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ECC5B" w14:textId="43A875A7" w:rsidR="00970534" w:rsidRPr="002632AA" w:rsidRDefault="00970534" w:rsidP="00970534">
      <w:pPr>
        <w:tabs>
          <w:tab w:val="left" w:pos="1701"/>
          <w:tab w:val="right" w:pos="9639"/>
        </w:tabs>
        <w:spacing w:after="60"/>
        <w:rPr>
          <w:rFonts w:ascii="Arial" w:hAnsi="Arial"/>
          <w:b/>
          <w:highlight w:val="yellow"/>
        </w:rPr>
      </w:pPr>
      <w:r w:rsidRPr="002632AA">
        <w:rPr>
          <w:rFonts w:ascii="Arial" w:hAnsi="Arial"/>
          <w:b/>
        </w:rPr>
        <w:t>3GPP TSG-RAN WG1 Meeting #</w:t>
      </w:r>
      <w:r>
        <w:rPr>
          <w:rFonts w:ascii="Arial" w:hAnsi="Arial"/>
          <w:b/>
        </w:rPr>
        <w:t>112</w:t>
      </w:r>
      <w:r w:rsidRPr="002632AA">
        <w:rPr>
          <w:rFonts w:ascii="Arial" w:hAnsi="Arial"/>
          <w:b/>
        </w:rPr>
        <w:tab/>
      </w:r>
      <w:r w:rsidRPr="008A53F9">
        <w:rPr>
          <w:rFonts w:ascii="Arial" w:hAnsi="Arial"/>
          <w:b/>
        </w:rPr>
        <w:t>R1-2</w:t>
      </w:r>
      <w:r w:rsidR="008A53F9">
        <w:rPr>
          <w:rFonts w:ascii="Arial" w:hAnsi="Arial"/>
          <w:b/>
        </w:rPr>
        <w:t>301559</w:t>
      </w:r>
    </w:p>
    <w:p w14:paraId="3442AD94" w14:textId="77777777" w:rsidR="00970534" w:rsidRPr="002632AA" w:rsidRDefault="00970534" w:rsidP="00970534">
      <w:pPr>
        <w:tabs>
          <w:tab w:val="left" w:pos="1701"/>
          <w:tab w:val="right" w:pos="9639"/>
        </w:tabs>
        <w:spacing w:after="240"/>
        <w:rPr>
          <w:rFonts w:ascii="Arial" w:hAnsi="Arial"/>
          <w:b/>
        </w:rPr>
      </w:pPr>
      <w:r w:rsidRPr="008349AB">
        <w:rPr>
          <w:rFonts w:ascii="Arial" w:hAnsi="Arial"/>
          <w:b/>
        </w:rPr>
        <w:t>Athens</w:t>
      </w:r>
      <w:r w:rsidRPr="00694A2E">
        <w:rPr>
          <w:rFonts w:ascii="Arial" w:hAnsi="Arial"/>
          <w:b/>
        </w:rPr>
        <w:t xml:space="preserve">, </w:t>
      </w:r>
      <w:r w:rsidRPr="0056270E">
        <w:rPr>
          <w:rFonts w:ascii="Arial" w:hAnsi="Arial"/>
          <w:b/>
        </w:rPr>
        <w:t>Greece</w:t>
      </w:r>
      <w:r w:rsidRPr="00471B25">
        <w:rPr>
          <w:rFonts w:ascii="Arial" w:hAnsi="Arial"/>
          <w:b/>
        </w:rPr>
        <w:t xml:space="preserve">, </w:t>
      </w:r>
      <w:r>
        <w:rPr>
          <w:rFonts w:ascii="Arial" w:hAnsi="Arial"/>
          <w:b/>
        </w:rPr>
        <w:t>February</w:t>
      </w:r>
      <w:r w:rsidRPr="00471B25">
        <w:rPr>
          <w:rFonts w:ascii="Arial" w:hAnsi="Arial"/>
          <w:b/>
        </w:rPr>
        <w:t xml:space="preserve"> </w:t>
      </w:r>
      <w:r>
        <w:rPr>
          <w:rFonts w:ascii="Arial" w:hAnsi="Arial"/>
          <w:b/>
        </w:rPr>
        <w:t>27</w:t>
      </w:r>
      <w:r w:rsidRPr="00DE376B">
        <w:rPr>
          <w:rFonts w:ascii="Arial" w:hAnsi="Arial"/>
          <w:b/>
          <w:vertAlign w:val="superscript"/>
        </w:rPr>
        <w:t>th</w:t>
      </w:r>
      <w:r>
        <w:rPr>
          <w:rFonts w:ascii="Arial" w:hAnsi="Arial"/>
          <w:b/>
        </w:rPr>
        <w:t xml:space="preserve"> </w:t>
      </w:r>
      <w:r w:rsidRPr="00471B25">
        <w:rPr>
          <w:rFonts w:ascii="Arial" w:hAnsi="Arial"/>
          <w:b/>
        </w:rPr>
        <w:t xml:space="preserve">– </w:t>
      </w:r>
      <w:r>
        <w:rPr>
          <w:rFonts w:ascii="Arial" w:hAnsi="Arial"/>
          <w:b/>
        </w:rPr>
        <w:t>March 3</w:t>
      </w:r>
      <w:r w:rsidRPr="002C737E">
        <w:rPr>
          <w:rFonts w:ascii="Arial" w:hAnsi="Arial"/>
          <w:b/>
          <w:vertAlign w:val="superscript"/>
        </w:rPr>
        <w:t>rd</w:t>
      </w:r>
      <w:r w:rsidRPr="00471B25">
        <w:rPr>
          <w:rFonts w:ascii="Arial" w:hAnsi="Arial"/>
          <w:b/>
        </w:rPr>
        <w:t>, 20</w:t>
      </w:r>
      <w:r>
        <w:rPr>
          <w:rFonts w:ascii="Arial" w:hAnsi="Arial"/>
          <w:b/>
        </w:rPr>
        <w:t>23</w:t>
      </w:r>
    </w:p>
    <w:p w14:paraId="3086AC07" w14:textId="77777777" w:rsidR="00E90E49" w:rsidRPr="00CE0424" w:rsidRDefault="00E90E49" w:rsidP="00357380">
      <w:pPr>
        <w:pStyle w:val="3GPPHeader"/>
      </w:pPr>
    </w:p>
    <w:p w14:paraId="3982483C" w14:textId="381FD031" w:rsidR="00E90E49" w:rsidRPr="00054A79" w:rsidRDefault="00E90E49" w:rsidP="00311702">
      <w:pPr>
        <w:pStyle w:val="3GPPHeader"/>
        <w:rPr>
          <w:sz w:val="22"/>
        </w:rPr>
      </w:pPr>
      <w:r w:rsidRPr="00E60D85">
        <w:rPr>
          <w:sz w:val="22"/>
        </w:rPr>
        <w:t>Agenda Item:</w:t>
      </w:r>
      <w:r w:rsidRPr="00E60D85">
        <w:rPr>
          <w:sz w:val="22"/>
        </w:rPr>
        <w:tab/>
      </w:r>
      <w:r w:rsidR="00B6335A" w:rsidRPr="00DF47D4">
        <w:rPr>
          <w:sz w:val="22"/>
        </w:rPr>
        <w:t>9</w:t>
      </w:r>
      <w:r w:rsidR="00633732" w:rsidRPr="00DF47D4">
        <w:rPr>
          <w:sz w:val="22"/>
        </w:rPr>
        <w:t>.</w:t>
      </w:r>
      <w:r w:rsidR="00FC3CA0" w:rsidRPr="00DF47D4">
        <w:rPr>
          <w:sz w:val="22"/>
        </w:rPr>
        <w:t>13</w:t>
      </w:r>
      <w:r w:rsidR="00633732" w:rsidRPr="00DF47D4">
        <w:rPr>
          <w:sz w:val="22"/>
        </w:rPr>
        <w:t>.</w:t>
      </w:r>
      <w:r w:rsidR="00FC3CA0" w:rsidRPr="00DF47D4">
        <w:rPr>
          <w:sz w:val="22"/>
        </w:rPr>
        <w:t>2</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85D2448" w:rsidR="00633732" w:rsidRPr="0092635F" w:rsidRDefault="003D3C45" w:rsidP="00633732">
      <w:pPr>
        <w:pStyle w:val="3GPPHeader"/>
        <w:rPr>
          <w:sz w:val="22"/>
        </w:rPr>
      </w:pPr>
      <w:r>
        <w:rPr>
          <w:sz w:val="22"/>
        </w:rPr>
        <w:t>Title:</w:t>
      </w:r>
      <w:r w:rsidR="00E90E49" w:rsidRPr="00CE0424">
        <w:rPr>
          <w:sz w:val="22"/>
        </w:rPr>
        <w:tab/>
      </w:r>
      <w:r w:rsidR="00315CD8" w:rsidRPr="00315CD8">
        <w:rPr>
          <w:sz w:val="22"/>
        </w:rPr>
        <w:t>Low power WUS receiver architectures</w:t>
      </w:r>
    </w:p>
    <w:p w14:paraId="5EEE0E0D" w14:textId="4845A783"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w:t>
      </w:r>
    </w:p>
    <w:p w14:paraId="5F70F9F3" w14:textId="0E9CC45A"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55A5689B" w14:textId="0DA5B233" w:rsidR="000348BB" w:rsidRDefault="000348BB" w:rsidP="000348BB">
      <w:pPr>
        <w:spacing w:after="180"/>
        <w:jc w:val="both"/>
        <w:rPr>
          <w:szCs w:val="20"/>
          <w:lang w:eastAsia="ja-JP"/>
        </w:rPr>
      </w:pPr>
      <w:r>
        <w:rPr>
          <w:rStyle w:val="normaltextrun"/>
          <w:color w:val="000000"/>
          <w:shd w:val="clear" w:color="auto" w:fill="FFFFFF"/>
        </w:rPr>
        <w:t>In RAN plenary #97, the study item description (SID) on low-power wake-up signal (WUS) and receiver for new radio (NR) was revised with the following objectives</w:t>
      </w:r>
      <w:r w:rsidRPr="00DB63E7">
        <w:rPr>
          <w:rStyle w:val="normaltextrun"/>
          <w:color w:val="000000"/>
          <w:shd w:val="clear" w:color="auto" w:fill="FFFFFF"/>
        </w:rPr>
        <w:t xml:space="preserve"> </w:t>
      </w:r>
      <w:r w:rsidRPr="00C123DA">
        <w:rPr>
          <w:szCs w:val="20"/>
          <w:lang w:eastAsia="ja-JP"/>
        </w:rPr>
        <w:fldChar w:fldCharType="begin"/>
      </w:r>
      <w:r w:rsidRPr="00C123DA">
        <w:rPr>
          <w:szCs w:val="20"/>
          <w:lang w:eastAsia="ja-JP"/>
        </w:rPr>
        <w:instrText xml:space="preserve"> REF _Ref99625083 \r \h  \* MERGEFORMAT </w:instrText>
      </w:r>
      <w:r w:rsidRPr="00C123DA">
        <w:rPr>
          <w:szCs w:val="20"/>
          <w:lang w:eastAsia="ja-JP"/>
        </w:rPr>
      </w:r>
      <w:r w:rsidRPr="00C123DA">
        <w:rPr>
          <w:szCs w:val="20"/>
          <w:lang w:eastAsia="ja-JP"/>
        </w:rPr>
        <w:fldChar w:fldCharType="separate"/>
      </w:r>
      <w:r>
        <w:rPr>
          <w:szCs w:val="20"/>
          <w:lang w:eastAsia="ja-JP"/>
        </w:rPr>
        <w:t>[1]</w:t>
      </w:r>
      <w:r w:rsidRPr="00C123DA">
        <w:rPr>
          <w:szCs w:val="20"/>
          <w:lang w:eastAsia="ja-JP"/>
        </w:rPr>
        <w:fldChar w:fldCharType="end"/>
      </w:r>
      <w:r w:rsidRPr="00C123DA">
        <w:rPr>
          <w:szCs w:val="20"/>
          <w:lang w:eastAsia="ja-JP"/>
        </w:rPr>
        <w:t>:</w:t>
      </w:r>
    </w:p>
    <w:tbl>
      <w:tblPr>
        <w:tblStyle w:val="TableGrid"/>
        <w:tblW w:w="9645" w:type="dxa"/>
        <w:tblLook w:val="04A0" w:firstRow="1" w:lastRow="0" w:firstColumn="1" w:lastColumn="0" w:noHBand="0" w:noVBand="1"/>
      </w:tblPr>
      <w:tblGrid>
        <w:gridCol w:w="9645"/>
      </w:tblGrid>
      <w:tr w:rsidR="000348BB" w:rsidRPr="00171D40" w14:paraId="3E5C0932" w14:textId="77777777" w:rsidTr="0049526C">
        <w:trPr>
          <w:trHeight w:val="1074"/>
        </w:trPr>
        <w:tc>
          <w:tcPr>
            <w:tcW w:w="9645" w:type="dxa"/>
          </w:tcPr>
          <w:p w14:paraId="3CD6CF48" w14:textId="77777777" w:rsidR="000348BB" w:rsidRPr="00171D40" w:rsidRDefault="000348BB" w:rsidP="0049526C">
            <w:pPr>
              <w:numPr>
                <w:ilvl w:val="0"/>
                <w:numId w:val="14"/>
              </w:numPr>
              <w:spacing w:before="40" w:after="40"/>
              <w:ind w:right="-96" w:hanging="357"/>
              <w:rPr>
                <w:lang w:eastAsia="ja-JP"/>
              </w:rPr>
            </w:pPr>
            <w:r w:rsidRPr="00171D40">
              <w:rPr>
                <w:lang w:eastAsia="ja-JP"/>
              </w:rPr>
              <w:t>Identify evaluation methodology (including the use cases) &amp; KPIs [RAN1]</w:t>
            </w:r>
          </w:p>
          <w:p w14:paraId="17DAD413" w14:textId="77777777" w:rsidR="000348BB" w:rsidRPr="00171D40" w:rsidRDefault="000348BB" w:rsidP="0049526C">
            <w:pPr>
              <w:numPr>
                <w:ilvl w:val="1"/>
                <w:numId w:val="14"/>
              </w:numPr>
              <w:spacing w:before="40" w:after="40"/>
              <w:ind w:right="-96" w:hanging="357"/>
              <w:rPr>
                <w:lang w:eastAsia="ja-JP"/>
              </w:rPr>
            </w:pPr>
            <w:r w:rsidRPr="00171D40">
              <w:rPr>
                <w:lang w:eastAsia="ja-JP"/>
              </w:rPr>
              <w:t>Primarily target low-power WUS/WUR for power-sensitive, small form-factor devices including IoT use cases (such as industrial sensors, controllers) and wearables</w:t>
            </w:r>
          </w:p>
          <w:p w14:paraId="4106AB5A" w14:textId="77777777" w:rsidR="000348BB" w:rsidRPr="00171D40" w:rsidRDefault="000348BB" w:rsidP="0049526C">
            <w:pPr>
              <w:numPr>
                <w:ilvl w:val="2"/>
                <w:numId w:val="14"/>
              </w:numPr>
              <w:spacing w:before="40" w:after="40"/>
              <w:ind w:right="-96" w:hanging="357"/>
              <w:rPr>
                <w:lang w:eastAsia="ja-JP"/>
              </w:rPr>
            </w:pPr>
            <w:r w:rsidRPr="00171D40">
              <w:rPr>
                <w:lang w:eastAsia="ja-JP"/>
              </w:rPr>
              <w:t>Other use cases are not precluded</w:t>
            </w:r>
          </w:p>
          <w:p w14:paraId="37E87C5B" w14:textId="77777777" w:rsidR="000348BB" w:rsidRPr="00171D40" w:rsidRDefault="000348BB" w:rsidP="0049526C">
            <w:pPr>
              <w:numPr>
                <w:ilvl w:val="0"/>
                <w:numId w:val="14"/>
              </w:numPr>
              <w:spacing w:before="40" w:after="40"/>
              <w:ind w:right="-96" w:hanging="357"/>
              <w:rPr>
                <w:lang w:eastAsia="ja-JP"/>
              </w:rPr>
            </w:pPr>
            <w:r w:rsidRPr="00171D40">
              <w:rPr>
                <w:lang w:eastAsia="ja-JP"/>
              </w:rPr>
              <w:t>Study and evaluate low-power wake-up receiver architectures [RAN1, RAN4]</w:t>
            </w:r>
          </w:p>
          <w:p w14:paraId="6CF76EAC" w14:textId="77777777" w:rsidR="000348BB" w:rsidRPr="00171D40" w:rsidRDefault="000348BB" w:rsidP="0049526C">
            <w:pPr>
              <w:numPr>
                <w:ilvl w:val="0"/>
                <w:numId w:val="14"/>
              </w:numPr>
              <w:spacing w:before="40" w:after="40"/>
              <w:ind w:right="-96" w:hanging="357"/>
              <w:rPr>
                <w:lang w:eastAsia="ja-JP"/>
              </w:rPr>
            </w:pPr>
            <w:r w:rsidRPr="00171D40">
              <w:rPr>
                <w:lang w:eastAsia="ja-JP"/>
              </w:rPr>
              <w:t>Study and evaluate wake-up signal designs to support wake-up receivers [RAN1, RAN4]</w:t>
            </w:r>
          </w:p>
          <w:p w14:paraId="6B5D9E7D" w14:textId="77777777" w:rsidR="000348BB" w:rsidRPr="00171D40" w:rsidRDefault="000348BB" w:rsidP="0049526C">
            <w:pPr>
              <w:numPr>
                <w:ilvl w:val="0"/>
                <w:numId w:val="14"/>
              </w:numPr>
              <w:spacing w:before="40" w:after="40"/>
              <w:ind w:right="-96" w:hanging="357"/>
              <w:rPr>
                <w:lang w:eastAsia="ja-JP"/>
              </w:rPr>
            </w:pPr>
            <w:r w:rsidRPr="00171D40">
              <w:rPr>
                <w:lang w:eastAsia="ja-JP"/>
              </w:rPr>
              <w:t>Study and evaluate L1 procedures and higher layer protocol changes needed to support the wake-up signals</w:t>
            </w:r>
            <w:r w:rsidRPr="00CF3946">
              <w:rPr>
                <w:lang w:eastAsia="ja-JP"/>
              </w:rPr>
              <w:t xml:space="preserve"> </w:t>
            </w:r>
            <w:r w:rsidRPr="00171D40">
              <w:rPr>
                <w:lang w:eastAsia="ja-JP"/>
              </w:rPr>
              <w:t>[RAN2, RAN1]</w:t>
            </w:r>
          </w:p>
          <w:p w14:paraId="019611BB" w14:textId="77777777" w:rsidR="000348BB" w:rsidRPr="00171D40" w:rsidRDefault="000348BB" w:rsidP="0049526C">
            <w:pPr>
              <w:numPr>
                <w:ilvl w:val="0"/>
                <w:numId w:val="14"/>
              </w:numPr>
              <w:spacing w:before="40" w:after="40"/>
              <w:ind w:right="-96" w:hanging="357"/>
              <w:rPr>
                <w:lang w:eastAsia="ja-JP"/>
              </w:rPr>
            </w:pPr>
            <w:r w:rsidRPr="00171D40">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532F132" w14:textId="77777777" w:rsidR="000348BB" w:rsidRPr="00331C68" w:rsidRDefault="000348BB" w:rsidP="0049526C">
            <w:pPr>
              <w:numPr>
                <w:ilvl w:val="1"/>
                <w:numId w:val="14"/>
              </w:numPr>
              <w:spacing w:before="40" w:after="40"/>
              <w:ind w:right="-96" w:hanging="357"/>
              <w:rPr>
                <w:lang w:eastAsia="ja-JP"/>
              </w:rPr>
            </w:pPr>
            <w:r w:rsidRPr="00171D40">
              <w:rPr>
                <w:rFonts w:eastAsiaTheme="minorEastAsia"/>
              </w:rPr>
              <w:t xml:space="preserve">Note: The need for RAN2 evaluation will be triggered by RAN1 when necessary. </w:t>
            </w:r>
          </w:p>
        </w:tc>
      </w:tr>
    </w:tbl>
    <w:p w14:paraId="0E15D71C" w14:textId="48B902AF" w:rsidR="61257F09" w:rsidRDefault="61257F09" w:rsidP="61257F09">
      <w:pPr>
        <w:jc w:val="both"/>
        <w:rPr>
          <w:lang w:eastAsia="ja-JP"/>
        </w:rPr>
      </w:pPr>
    </w:p>
    <w:p w14:paraId="65B3E330" w14:textId="219E8C4F"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45514" w:rsidRPr="000C06F8">
        <w:rPr>
          <w:szCs w:val="20"/>
          <w:lang w:eastAsia="ja-JP"/>
        </w:rPr>
        <w:t xml:space="preserve">further </w:t>
      </w:r>
      <w:r w:rsidR="0089089E">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r w:rsidR="00072812" w:rsidRPr="00072812">
        <w:rPr>
          <w:szCs w:val="20"/>
          <w:lang w:eastAsia="ja-JP"/>
        </w:rPr>
        <w:t>low</w:t>
      </w:r>
      <w:r w:rsidR="00072812">
        <w:rPr>
          <w:szCs w:val="20"/>
          <w:lang w:eastAsia="ja-JP"/>
        </w:rPr>
        <w:t>-power wake-up receiver</w:t>
      </w:r>
      <w:r w:rsidR="00ED4F87">
        <w:rPr>
          <w:szCs w:val="20"/>
          <w:lang w:eastAsia="ja-JP"/>
        </w:rPr>
        <w:t xml:space="preserve"> (WUR)</w:t>
      </w:r>
      <w:r w:rsidR="00072812">
        <w:rPr>
          <w:szCs w:val="20"/>
          <w:lang w:eastAsia="ja-JP"/>
        </w:rPr>
        <w:t xml:space="preserve"> architectures</w:t>
      </w:r>
      <w:r w:rsidRPr="00C123DA">
        <w:rPr>
          <w:szCs w:val="20"/>
          <w:lang w:eastAsia="ja-JP"/>
        </w:rPr>
        <w:t>.</w:t>
      </w:r>
    </w:p>
    <w:p w14:paraId="46D750CC" w14:textId="0FAC4803" w:rsidR="00A62638" w:rsidRPr="00A62638" w:rsidRDefault="00052EB5" w:rsidP="00A62638">
      <w:pPr>
        <w:pStyle w:val="Heading1"/>
        <w:rPr>
          <w:lang w:val="en-US"/>
        </w:rPr>
      </w:pPr>
      <w:r w:rsidRPr="004020BD">
        <w:rPr>
          <w:lang w:val="en-US"/>
        </w:rPr>
        <w:t>2</w:t>
      </w:r>
      <w:r>
        <w:rPr>
          <w:lang w:val="en-US"/>
        </w:rPr>
        <w:t xml:space="preserve">   </w:t>
      </w:r>
      <w:r w:rsidR="000A1EA2">
        <w:rPr>
          <w:lang w:val="en-US"/>
        </w:rPr>
        <w:t>Discussion</w:t>
      </w:r>
    </w:p>
    <w:p w14:paraId="5DE2A4C4" w14:textId="5C1FA4AC" w:rsidR="009441B6" w:rsidRDefault="009441B6" w:rsidP="009441B6">
      <w:pPr>
        <w:jc w:val="both"/>
        <w:rPr>
          <w:lang w:eastAsia="ja-JP"/>
        </w:rPr>
      </w:pPr>
      <w:r>
        <w:rPr>
          <w:lang w:eastAsia="ja-JP"/>
        </w:rPr>
        <w:t>Following was agreed in RAN#111</w:t>
      </w:r>
      <w:r w:rsidR="00DE2143">
        <w:rPr>
          <w:lang w:eastAsia="ja-JP"/>
        </w:rPr>
        <w:t>:</w:t>
      </w:r>
    </w:p>
    <w:p w14:paraId="0BA83AB8" w14:textId="70DA1A20" w:rsidR="009441B6" w:rsidRDefault="00F87767" w:rsidP="0053160E">
      <w:pPr>
        <w:jc w:val="center"/>
        <w:rPr>
          <w:lang w:eastAsia="ja-JP"/>
        </w:rPr>
      </w:pPr>
      <w:r>
        <w:rPr>
          <w:noProof/>
        </w:rPr>
        <w:drawing>
          <wp:inline distT="0" distB="0" distL="0" distR="0" wp14:anchorId="024686AE" wp14:editId="2C58797F">
            <wp:extent cx="5716144" cy="1780253"/>
            <wp:effectExtent l="19050" t="19050" r="18415" b="107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3830" cy="1807562"/>
                    </a:xfrm>
                    <a:prstGeom prst="rect">
                      <a:avLst/>
                    </a:prstGeom>
                    <a:ln>
                      <a:solidFill>
                        <a:schemeClr val="tx1"/>
                      </a:solidFill>
                    </a:ln>
                  </pic:spPr>
                </pic:pic>
              </a:graphicData>
            </a:graphic>
          </wp:inline>
        </w:drawing>
      </w:r>
    </w:p>
    <w:p w14:paraId="26D02EEA" w14:textId="7926C944" w:rsidR="009441B6" w:rsidRDefault="009441B6" w:rsidP="009441B6">
      <w:pPr>
        <w:jc w:val="both"/>
        <w:rPr>
          <w:lang w:eastAsia="ja-JP"/>
        </w:rPr>
      </w:pPr>
    </w:p>
    <w:p w14:paraId="1BA49EFA" w14:textId="77777777" w:rsidR="009441B6" w:rsidRDefault="009441B6" w:rsidP="009441B6">
      <w:pPr>
        <w:jc w:val="both"/>
        <w:rPr>
          <w:lang w:eastAsia="ja-JP"/>
        </w:rPr>
      </w:pPr>
      <w:r>
        <w:rPr>
          <w:lang w:eastAsia="ja-JP"/>
        </w:rPr>
        <w:t>RAN1 has previously identified candidate LP-WUR architectures for studying OOK and FSK waveforms. Below we propose candidate LP-WUR architecture for studying reception of waveforms based on existing OFDMA-based signals/channels.</w:t>
      </w:r>
    </w:p>
    <w:p w14:paraId="157399BD" w14:textId="77777777" w:rsidR="009441B6" w:rsidRDefault="009441B6" w:rsidP="009441B6">
      <w:pPr>
        <w:jc w:val="both"/>
        <w:rPr>
          <w:lang w:eastAsia="ja-JP"/>
        </w:rPr>
      </w:pPr>
    </w:p>
    <w:p w14:paraId="0EDDB4FD" w14:textId="77777777" w:rsidR="009441B6" w:rsidRPr="00D8054E" w:rsidRDefault="009441B6" w:rsidP="009441B6">
      <w:pPr>
        <w:pStyle w:val="Proposal"/>
        <w:numPr>
          <w:ilvl w:val="0"/>
          <w:numId w:val="0"/>
        </w:numPr>
        <w:ind w:left="1304"/>
        <w:rPr>
          <w:szCs w:val="20"/>
        </w:rPr>
      </w:pPr>
    </w:p>
    <w:p w14:paraId="6A7512C4" w14:textId="77777777" w:rsidR="009441B6" w:rsidRDefault="009441B6" w:rsidP="009441B6">
      <w:pPr>
        <w:jc w:val="both"/>
        <w:rPr>
          <w:lang w:eastAsia="ja-JP"/>
        </w:rPr>
      </w:pPr>
    </w:p>
    <w:p w14:paraId="285DE6A3" w14:textId="479459BB" w:rsidR="009441B6" w:rsidRDefault="00856B03" w:rsidP="009441B6">
      <w:pPr>
        <w:jc w:val="center"/>
        <w:rPr>
          <w:lang w:eastAsia="ja-JP"/>
        </w:rPr>
      </w:pPr>
      <w:r w:rsidRPr="00856B03">
        <w:rPr>
          <w:noProof/>
        </w:rPr>
        <w:drawing>
          <wp:inline distT="0" distB="0" distL="0" distR="0" wp14:anchorId="1C000B3D" wp14:editId="7F22EC2B">
            <wp:extent cx="6120765" cy="1746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46885"/>
                    </a:xfrm>
                    <a:prstGeom prst="rect">
                      <a:avLst/>
                    </a:prstGeom>
                    <a:noFill/>
                    <a:ln>
                      <a:noFill/>
                    </a:ln>
                  </pic:spPr>
                </pic:pic>
              </a:graphicData>
            </a:graphic>
          </wp:inline>
        </w:drawing>
      </w:r>
    </w:p>
    <w:p w14:paraId="3565B13D" w14:textId="77777777" w:rsidR="009441B6" w:rsidRDefault="009441B6" w:rsidP="009441B6">
      <w:pPr>
        <w:rPr>
          <w:lang w:eastAsia="ja-JP"/>
        </w:rPr>
      </w:pPr>
    </w:p>
    <w:p w14:paraId="194D4994" w14:textId="59FF5780" w:rsidR="009441B6" w:rsidRDefault="009441B6" w:rsidP="009441B6">
      <w:pPr>
        <w:jc w:val="center"/>
        <w:rPr>
          <w:lang w:eastAsia="ja-JP"/>
        </w:rPr>
      </w:pPr>
      <w:r>
        <w:rPr>
          <w:lang w:eastAsia="ja-JP"/>
        </w:rPr>
        <w:t>Figure 1 Proposed WUR architecture candidate</w:t>
      </w:r>
      <w:r w:rsidR="00A566E7">
        <w:rPr>
          <w:lang w:eastAsia="ja-JP"/>
        </w:rPr>
        <w:t>.</w:t>
      </w:r>
      <w:r>
        <w:rPr>
          <w:lang w:eastAsia="ja-JP"/>
        </w:rPr>
        <w:t xml:space="preserve"> </w:t>
      </w:r>
    </w:p>
    <w:p w14:paraId="450C7321" w14:textId="77777777" w:rsidR="009441B6" w:rsidRDefault="009441B6" w:rsidP="009441B6">
      <w:pPr>
        <w:jc w:val="center"/>
        <w:rPr>
          <w:lang w:eastAsia="ja-JP"/>
        </w:rPr>
      </w:pPr>
    </w:p>
    <w:p w14:paraId="09A993F4" w14:textId="02ADFD8D" w:rsidR="009441B6" w:rsidRDefault="009441B6" w:rsidP="009441B6">
      <w:pPr>
        <w:jc w:val="both"/>
        <w:rPr>
          <w:rStyle w:val="normaltextrun"/>
        </w:rPr>
      </w:pPr>
      <w:r>
        <w:rPr>
          <w:rStyle w:val="normaltextrun"/>
        </w:rPr>
        <w:t xml:space="preserve">Figure 1, shows </w:t>
      </w:r>
      <w:r w:rsidR="000107DB">
        <w:rPr>
          <w:rStyle w:val="normaltextrun"/>
        </w:rPr>
        <w:t>the</w:t>
      </w:r>
      <w:r>
        <w:rPr>
          <w:rStyle w:val="normaltextrun"/>
        </w:rPr>
        <w:t xml:space="preserve"> proposed candidate architecture for the study. It is similar to the zero/IF, low IF </w:t>
      </w:r>
      <w:r w:rsidRPr="00EE1733">
        <w:rPr>
          <w:rStyle w:val="normaltextrun"/>
        </w:rPr>
        <w:t>[</w:t>
      </w:r>
      <w:r w:rsidR="00EE1733" w:rsidRPr="00EE1733">
        <w:rPr>
          <w:rStyle w:val="normaltextrun"/>
        </w:rPr>
        <w:t>3</w:t>
      </w:r>
      <w:r w:rsidRPr="00EE1733">
        <w:rPr>
          <w:rStyle w:val="normaltextrun"/>
        </w:rPr>
        <w:t>]</w:t>
      </w:r>
      <w:r>
        <w:rPr>
          <w:rStyle w:val="normaltextrun"/>
        </w:rPr>
        <w:t xml:space="preserve"> architectures that were proposed for OOK based waveforms. For supporting OFDM-based signal reception, a better LO with PLL (power consumption</w:t>
      </w:r>
      <w:r w:rsidR="0045743A">
        <w:rPr>
          <w:rStyle w:val="normaltextrun"/>
        </w:rPr>
        <w:t xml:space="preserve"> expected to be in order of few hundred </w:t>
      </w:r>
      <w:proofErr w:type="spellStart"/>
      <w:r w:rsidR="0045743A">
        <w:rPr>
          <w:rStyle w:val="normaltextrun"/>
        </w:rPr>
        <w:t>uW</w:t>
      </w:r>
      <w:proofErr w:type="spellEnd"/>
      <w:r>
        <w:rPr>
          <w:rStyle w:val="normaltextrun"/>
        </w:rPr>
        <w:t xml:space="preserve">) would be suitable. Also, a LNA that could provide a decent noise figure (e.g., &lt;10dB) should be considered. Overall power consumption for this architecture candidate would be higher compared to candidates being considered for OOK. However, as identified from the power consumption evaluations (e.g., </w:t>
      </w:r>
      <w:r w:rsidRPr="00EE1733">
        <w:rPr>
          <w:rStyle w:val="normaltextrun"/>
        </w:rPr>
        <w:t>[</w:t>
      </w:r>
      <w:r w:rsidR="00EE1733" w:rsidRPr="00EE1733">
        <w:rPr>
          <w:rStyle w:val="normaltextrun"/>
        </w:rPr>
        <w:t>2</w:t>
      </w:r>
      <w:r w:rsidRPr="00EE1733">
        <w:rPr>
          <w:rStyle w:val="normaltextrun"/>
        </w:rPr>
        <w:t>],[</w:t>
      </w:r>
      <w:r w:rsidR="00EE1733" w:rsidRPr="00EE1733">
        <w:rPr>
          <w:rStyle w:val="normaltextrun"/>
        </w:rPr>
        <w:t>4</w:t>
      </w:r>
      <w:r w:rsidRPr="00EE1733">
        <w:rPr>
          <w:rStyle w:val="normaltextrun"/>
        </w:rPr>
        <w:t>]</w:t>
      </w:r>
      <w:r w:rsidR="00EE1733" w:rsidRPr="00EE1733">
        <w:rPr>
          <w:rStyle w:val="normaltextrun"/>
        </w:rPr>
        <w:t>,[5</w:t>
      </w:r>
      <w:r w:rsidRPr="00EE1733">
        <w:rPr>
          <w:rStyle w:val="normaltextrun"/>
        </w:rPr>
        <w:t>]</w:t>
      </w:r>
      <w:r>
        <w:rPr>
          <w:rStyle w:val="normaltextrun"/>
        </w:rPr>
        <w:t xml:space="preserve">) LP-WUR with duty-cycled operation can provide significant gains for a wide range or WUR active power values. Evaluations in </w:t>
      </w:r>
      <w:r w:rsidRPr="00EE1733">
        <w:rPr>
          <w:rStyle w:val="normaltextrun"/>
        </w:rPr>
        <w:t>[</w:t>
      </w:r>
      <w:r w:rsidR="00EE1733" w:rsidRPr="00EE1733">
        <w:rPr>
          <w:rStyle w:val="normaltextrun"/>
        </w:rPr>
        <w:t>2</w:t>
      </w:r>
      <w:r w:rsidRPr="00EE1733">
        <w:rPr>
          <w:rStyle w:val="normaltextrun"/>
        </w:rPr>
        <w:t>]</w:t>
      </w:r>
      <w:r>
        <w:rPr>
          <w:rStyle w:val="normaltextrun"/>
        </w:rPr>
        <w:t xml:space="preserve"> considered WUR active relative power of 0.5, 4 and even 10 units for different DRX assumptions and significant gains are seen for all three cases.</w:t>
      </w:r>
    </w:p>
    <w:p w14:paraId="499DBEBF" w14:textId="77777777" w:rsidR="009441B6" w:rsidRDefault="009441B6" w:rsidP="009441B6">
      <w:pPr>
        <w:jc w:val="center"/>
        <w:rPr>
          <w:lang w:eastAsia="ja-JP"/>
        </w:rPr>
      </w:pPr>
    </w:p>
    <w:p w14:paraId="45C51850" w14:textId="0C2B123D" w:rsidR="009441B6" w:rsidRDefault="009441B6" w:rsidP="009441B6">
      <w:pPr>
        <w:pStyle w:val="0Maintext0"/>
        <w:rPr>
          <w:rStyle w:val="normaltextrun"/>
          <w:sz w:val="24"/>
          <w:szCs w:val="24"/>
          <w:lang w:val="en-US" w:eastAsia="zh-CN"/>
        </w:rPr>
      </w:pPr>
      <w:r>
        <w:rPr>
          <w:rStyle w:val="normaltextrun"/>
          <w:sz w:val="24"/>
          <w:szCs w:val="24"/>
          <w:lang w:val="en-US" w:eastAsia="zh-CN"/>
        </w:rPr>
        <w:t>Additional details for the proposed architecture candidate are provided below</w:t>
      </w:r>
      <w:r w:rsidR="00E529BA">
        <w:rPr>
          <w:rStyle w:val="normaltextrun"/>
          <w:sz w:val="24"/>
          <w:szCs w:val="24"/>
          <w:lang w:val="en-US" w:eastAsia="zh-CN"/>
        </w:rPr>
        <w:t>:</w:t>
      </w:r>
    </w:p>
    <w:p w14:paraId="35427EDE" w14:textId="77777777" w:rsidR="009441B6" w:rsidRDefault="009441B6" w:rsidP="009441B6">
      <w:pPr>
        <w:pStyle w:val="0Maintext0"/>
        <w:rPr>
          <w:rStyle w:val="normaltextrun"/>
          <w:sz w:val="24"/>
          <w:szCs w:val="24"/>
          <w:lang w:val="en-US" w:eastAsia="zh-CN"/>
        </w:rPr>
      </w:pPr>
    </w:p>
    <w:tbl>
      <w:tblPr>
        <w:tblW w:w="9620" w:type="dxa"/>
        <w:shd w:val="clear" w:color="auto" w:fill="FFFFFF" w:themeFill="background1"/>
        <w:tblCellMar>
          <w:left w:w="0" w:type="dxa"/>
          <w:right w:w="0" w:type="dxa"/>
        </w:tblCellMar>
        <w:tblLook w:val="0420" w:firstRow="1" w:lastRow="0" w:firstColumn="0" w:lastColumn="0" w:noHBand="0" w:noVBand="1"/>
      </w:tblPr>
      <w:tblGrid>
        <w:gridCol w:w="4670"/>
        <w:gridCol w:w="4950"/>
      </w:tblGrid>
      <w:tr w:rsidR="009441B6" w14:paraId="3AB872B8" w14:textId="77777777" w:rsidTr="00476F23">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309E144" w14:textId="77777777" w:rsidR="009441B6" w:rsidRDefault="009441B6" w:rsidP="00476F23">
            <w:pPr>
              <w:rPr>
                <w:lang w:eastAsia="en-GB"/>
              </w:rPr>
            </w:pPr>
            <w:r>
              <w:rPr>
                <w:lang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D13C6A5" w14:textId="2C2F4BE0" w:rsidR="009441B6" w:rsidRDefault="009441B6" w:rsidP="00476F23">
            <w:pPr>
              <w:rPr>
                <w:lang w:eastAsia="en-GB"/>
              </w:rPr>
            </w:pPr>
            <w:r>
              <w:rPr>
                <w:lang w:eastAsia="en-GB"/>
              </w:rPr>
              <w:t xml:space="preserve">Zero </w:t>
            </w:r>
            <w:r w:rsidRPr="0045743A">
              <w:rPr>
                <w:lang w:eastAsia="en-GB"/>
              </w:rPr>
              <w:t>IF/Low IF</w:t>
            </w:r>
          </w:p>
        </w:tc>
      </w:tr>
      <w:tr w:rsidR="009441B6" w14:paraId="62190BC0" w14:textId="77777777" w:rsidTr="00476F23">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15E152" w14:textId="77777777" w:rsidR="009441B6" w:rsidRDefault="009441B6" w:rsidP="00476F23">
            <w:pPr>
              <w:rPr>
                <w:lang w:eastAsia="en-GB"/>
              </w:rPr>
            </w:pPr>
            <w:r>
              <w:rPr>
                <w:lang w:eastAsia="en-GB"/>
              </w:rPr>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F71F6E2" w14:textId="3FA27574" w:rsidR="009441B6" w:rsidRDefault="009D505C" w:rsidP="00476F23">
            <w:pPr>
              <w:rPr>
                <w:lang w:eastAsia="en-GB"/>
              </w:rPr>
            </w:pPr>
            <w:r>
              <w:rPr>
                <w:lang w:eastAsia="en-GB"/>
              </w:rPr>
              <w:t>E</w:t>
            </w:r>
            <w:r w:rsidRPr="00A73BDD">
              <w:rPr>
                <w:lang w:eastAsia="en-GB"/>
              </w:rPr>
              <w:t xml:space="preserve">xisting </w:t>
            </w:r>
            <w:r w:rsidR="009441B6" w:rsidRPr="00A73BDD">
              <w:rPr>
                <w:lang w:eastAsia="en-GB"/>
              </w:rPr>
              <w:t>OFDMA-based signals/channels</w:t>
            </w:r>
            <w:r w:rsidR="009441B6">
              <w:rPr>
                <w:lang w:eastAsia="en-GB"/>
              </w:rPr>
              <w:t xml:space="preserve"> (e.g., SSS)</w:t>
            </w:r>
          </w:p>
        </w:tc>
      </w:tr>
      <w:tr w:rsidR="009441B6" w14:paraId="2D731FBC" w14:textId="77777777" w:rsidTr="00476F23">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5E4A1CF" w14:textId="77777777" w:rsidR="009441B6" w:rsidRDefault="009441B6" w:rsidP="00476F23">
            <w:pPr>
              <w:rPr>
                <w:lang w:eastAsia="en-GB"/>
              </w:rPr>
            </w:pPr>
            <w:r>
              <w:rPr>
                <w:lang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F2072F7" w14:textId="77777777" w:rsidR="009441B6" w:rsidRPr="0045743A" w:rsidRDefault="009441B6" w:rsidP="00476F23">
            <w:pPr>
              <w:rPr>
                <w:lang w:eastAsia="en-GB"/>
              </w:rPr>
            </w:pPr>
            <w:r w:rsidRPr="0045743A">
              <w:rPr>
                <w:lang w:eastAsia="en-GB"/>
              </w:rPr>
              <w:t xml:space="preserve">RF LNA with NF &lt; 10dB </w:t>
            </w:r>
          </w:p>
          <w:p w14:paraId="7AE755CD" w14:textId="408CF36E" w:rsidR="009441B6" w:rsidRPr="0045743A" w:rsidRDefault="009441B6" w:rsidP="00476F23">
            <w:pPr>
              <w:rPr>
                <w:lang w:eastAsia="en-GB"/>
              </w:rPr>
            </w:pPr>
            <w:r w:rsidRPr="0045743A">
              <w:rPr>
                <w:lang w:eastAsia="en-GB"/>
              </w:rPr>
              <w:t>AGC in BB AMP</w:t>
            </w:r>
          </w:p>
          <w:p w14:paraId="17D3A524" w14:textId="55FA4124" w:rsidR="009441B6" w:rsidRPr="00756E2D" w:rsidRDefault="009441B6" w:rsidP="00476F23">
            <w:pPr>
              <w:rPr>
                <w:lang w:eastAsia="en-GB"/>
              </w:rPr>
            </w:pPr>
          </w:p>
        </w:tc>
      </w:tr>
      <w:tr w:rsidR="009441B6" w14:paraId="712A1764" w14:textId="77777777" w:rsidTr="00476F23">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49537FA" w14:textId="22F545EF" w:rsidR="009441B6" w:rsidRDefault="009441B6" w:rsidP="00476F23">
            <w:pPr>
              <w:rPr>
                <w:lang w:eastAsia="en-GB"/>
              </w:rPr>
            </w:pPr>
            <w:r>
              <w:rPr>
                <w:lang w:eastAsia="en-GB"/>
              </w:rPr>
              <w:t xml:space="preserve">Local oscillator: Type of oscillator </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B915300" w14:textId="01332A95" w:rsidR="0045743A" w:rsidRDefault="0045743A" w:rsidP="00476F23">
            <w:pPr>
              <w:rPr>
                <w:lang w:eastAsia="en-GB"/>
              </w:rPr>
            </w:pPr>
            <w:r>
              <w:rPr>
                <w:lang w:eastAsia="en-GB"/>
              </w:rPr>
              <w:t>LC oscillator + PLL</w:t>
            </w:r>
          </w:p>
        </w:tc>
      </w:tr>
      <w:tr w:rsidR="009441B6" w14:paraId="029964C8" w14:textId="77777777" w:rsidTr="00476F23">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6D042D9" w14:textId="77777777" w:rsidR="009441B6" w:rsidRDefault="009441B6" w:rsidP="00476F23">
            <w:pPr>
              <w:rPr>
                <w:lang w:eastAsia="en-GB"/>
              </w:rPr>
            </w:pPr>
            <w:r>
              <w:rPr>
                <w:lang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EA171D9" w14:textId="77777777" w:rsidR="009441B6" w:rsidRDefault="009441B6" w:rsidP="00476F23">
            <w:pPr>
              <w:rPr>
                <w:lang w:eastAsia="en-GB"/>
              </w:rPr>
            </w:pPr>
            <w:r>
              <w:rPr>
                <w:lang w:eastAsia="en-GB"/>
              </w:rPr>
              <w:t xml:space="preserve">Based on </w:t>
            </w:r>
            <w:r w:rsidRPr="00A73BDD">
              <w:rPr>
                <w:lang w:eastAsia="en-GB"/>
              </w:rPr>
              <w:t>existing OFDMA-based signals</w:t>
            </w:r>
            <w:r>
              <w:rPr>
                <w:lang w:eastAsia="en-GB"/>
              </w:rPr>
              <w:t xml:space="preserve"> (e.g., SSS)</w:t>
            </w:r>
          </w:p>
        </w:tc>
      </w:tr>
      <w:tr w:rsidR="009441B6" w14:paraId="5EA1FA4E" w14:textId="77777777" w:rsidTr="00476F23">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BC030E" w14:textId="77777777" w:rsidR="009441B6" w:rsidRDefault="009441B6" w:rsidP="00476F23">
            <w:pPr>
              <w:rPr>
                <w:lang w:eastAsia="en-GB"/>
              </w:rPr>
            </w:pPr>
            <w:r>
              <w:rPr>
                <w:lang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4CE04FC" w14:textId="77777777" w:rsidR="009441B6" w:rsidRDefault="009441B6" w:rsidP="00476F23">
            <w:pPr>
              <w:rPr>
                <w:lang w:eastAsia="en-GB"/>
              </w:rPr>
            </w:pPr>
            <w:r>
              <w:rPr>
                <w:lang w:eastAsia="en-GB"/>
              </w:rPr>
              <w:t>PLL is assumed</w:t>
            </w:r>
          </w:p>
        </w:tc>
      </w:tr>
      <w:tr w:rsidR="009441B6" w14:paraId="4DB56C15" w14:textId="77777777" w:rsidTr="00476F23">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70C7C79" w14:textId="77777777" w:rsidR="009441B6" w:rsidRDefault="009441B6" w:rsidP="00476F23">
            <w:pPr>
              <w:rPr>
                <w:lang w:eastAsia="en-GB"/>
              </w:rPr>
            </w:pPr>
            <w:r>
              <w:rPr>
                <w:lang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050FE449" w14:textId="652053F8" w:rsidR="009441B6" w:rsidRDefault="009441B6" w:rsidP="00476F23">
            <w:pPr>
              <w:rPr>
                <w:lang w:eastAsia="en-GB"/>
              </w:rPr>
            </w:pPr>
            <w:r>
              <w:rPr>
                <w:lang w:eastAsia="en-GB"/>
              </w:rPr>
              <w:t xml:space="preserve">Multiple-bit ADC, sampling rate based on WUS BW </w:t>
            </w:r>
          </w:p>
        </w:tc>
      </w:tr>
      <w:tr w:rsidR="009441B6" w14:paraId="6F3EFB57" w14:textId="77777777" w:rsidTr="00476F23">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40037DF" w14:textId="77777777" w:rsidR="009441B6" w:rsidRDefault="009441B6" w:rsidP="00476F23">
            <w:pPr>
              <w:rPr>
                <w:lang w:eastAsia="en-GB"/>
              </w:rPr>
            </w:pPr>
            <w:r>
              <w:rPr>
                <w:lang w:eastAsia="en-GB"/>
              </w:rPr>
              <w:lastRenderedPageBreak/>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76C4279" w14:textId="218CB2B3" w:rsidR="009441B6" w:rsidRDefault="009441B6" w:rsidP="00476F23">
            <w:pPr>
              <w:rPr>
                <w:lang w:eastAsia="en-GB"/>
              </w:rPr>
            </w:pPr>
            <w:r>
              <w:rPr>
                <w:lang w:eastAsia="en-GB"/>
              </w:rPr>
              <w:t>Up to 20MHz BW</w:t>
            </w:r>
            <w:r w:rsidR="000107DB">
              <w:rPr>
                <w:lang w:eastAsia="en-GB"/>
              </w:rPr>
              <w:t xml:space="preserve"> (flexible frequency location within a carrier)</w:t>
            </w:r>
            <w:r>
              <w:rPr>
                <w:lang w:eastAsia="en-GB"/>
              </w:rPr>
              <w:t xml:space="preserve"> </w:t>
            </w:r>
          </w:p>
        </w:tc>
      </w:tr>
      <w:tr w:rsidR="009441B6" w14:paraId="2C7C4774"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19E4F8C" w14:textId="77777777" w:rsidR="009441B6" w:rsidRDefault="009441B6" w:rsidP="00476F23">
            <w:pPr>
              <w:rPr>
                <w:lang w:eastAsia="en-GB"/>
              </w:rPr>
            </w:pPr>
            <w:r>
              <w:rPr>
                <w:lang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615EA9F0" w14:textId="77777777" w:rsidR="009441B6" w:rsidRPr="0045743A" w:rsidRDefault="009441B6" w:rsidP="00476F23">
            <w:pPr>
              <w:rPr>
                <w:lang w:eastAsia="en-GB"/>
              </w:rPr>
            </w:pPr>
            <w:r w:rsidRPr="0045743A">
              <w:rPr>
                <w:lang w:eastAsia="en-GB"/>
              </w:rPr>
              <w:t xml:space="preserve">Sequence correlation detection </w:t>
            </w:r>
          </w:p>
          <w:p w14:paraId="07AA549A" w14:textId="77777777" w:rsidR="009441B6" w:rsidRDefault="009441B6" w:rsidP="00476F23">
            <w:pPr>
              <w:rPr>
                <w:lang w:eastAsia="en-GB"/>
              </w:rPr>
            </w:pPr>
            <w:r w:rsidRPr="0045743A">
              <w:rPr>
                <w:lang w:eastAsia="en-GB"/>
              </w:rPr>
              <w:t>FFT processing with FFT size depending on WUS BW</w:t>
            </w:r>
          </w:p>
        </w:tc>
      </w:tr>
      <w:tr w:rsidR="009441B6" w14:paraId="5859BF50" w14:textId="77777777" w:rsidTr="00476F23">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6CDE6C3" w14:textId="77777777" w:rsidR="009441B6" w:rsidRDefault="009441B6" w:rsidP="00476F23">
            <w:pPr>
              <w:rPr>
                <w:lang w:eastAsia="en-GB"/>
              </w:rPr>
            </w:pPr>
            <w:r>
              <w:rPr>
                <w:lang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ABE79F6" w14:textId="1CB9EF52" w:rsidR="009441B6" w:rsidRDefault="009441B6" w:rsidP="00476F23">
            <w:pPr>
              <w:rPr>
                <w:lang w:eastAsia="en-GB"/>
              </w:rPr>
            </w:pPr>
            <w:r>
              <w:rPr>
                <w:lang w:eastAsia="en-GB"/>
              </w:rPr>
              <w:t xml:space="preserve">In-band operation of WUR </w:t>
            </w:r>
            <w:proofErr w:type="spellStart"/>
            <w:r>
              <w:rPr>
                <w:lang w:eastAsia="en-GB"/>
              </w:rPr>
              <w:t>FDMed</w:t>
            </w:r>
            <w:proofErr w:type="spellEnd"/>
            <w:r>
              <w:rPr>
                <w:lang w:eastAsia="en-GB"/>
              </w:rPr>
              <w:t xml:space="preserve"> with other NR signals/channels, </w:t>
            </w:r>
          </w:p>
        </w:tc>
      </w:tr>
      <w:tr w:rsidR="009441B6" w14:paraId="5329E457"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60D3DF4" w14:textId="77777777" w:rsidR="009441B6" w:rsidRDefault="009441B6" w:rsidP="00476F23">
            <w:pPr>
              <w:rPr>
                <w:lang w:eastAsia="en-GB"/>
              </w:rPr>
            </w:pPr>
            <w:r>
              <w:rPr>
                <w:lang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50E5D9B" w14:textId="77777777" w:rsidR="009441B6" w:rsidRDefault="009441B6" w:rsidP="00476F23">
            <w:pPr>
              <w:rPr>
                <w:lang w:eastAsia="en-GB"/>
              </w:rPr>
            </w:pPr>
            <w:r>
              <w:rPr>
                <w:lang w:eastAsia="en-GB"/>
              </w:rPr>
              <w:t>Duty cycled WUS supported</w:t>
            </w:r>
          </w:p>
        </w:tc>
      </w:tr>
      <w:tr w:rsidR="009441B6" w14:paraId="23216FA8"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218CE826" w14:textId="77777777" w:rsidR="009441B6" w:rsidRDefault="009441B6" w:rsidP="00476F23">
            <w:pPr>
              <w:rPr>
                <w:lang w:eastAsia="en-GB"/>
              </w:rPr>
            </w:pPr>
            <w:r>
              <w:rPr>
                <w:lang w:eastAsia="en-GB"/>
              </w:rPr>
              <w:t>Whether there is any mobility support function, e.g.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5B2B047" w14:textId="77777777" w:rsidR="009441B6" w:rsidRDefault="009441B6" w:rsidP="00476F23">
            <w:pPr>
              <w:rPr>
                <w:lang w:eastAsia="en-GB"/>
              </w:rPr>
            </w:pPr>
            <w:r>
              <w:rPr>
                <w:lang w:eastAsia="en-GB"/>
              </w:rPr>
              <w:t>RRM measurements based on existing OFDMA based signals (e.g., SSS)</w:t>
            </w:r>
          </w:p>
        </w:tc>
      </w:tr>
    </w:tbl>
    <w:p w14:paraId="54C54E08" w14:textId="77777777" w:rsidR="009441B6" w:rsidRDefault="009441B6" w:rsidP="009441B6">
      <w:pPr>
        <w:pStyle w:val="0Maintext0"/>
        <w:rPr>
          <w:rStyle w:val="normaltextrun"/>
          <w:sz w:val="24"/>
          <w:szCs w:val="24"/>
          <w:lang w:val="en-US" w:eastAsia="zh-CN"/>
        </w:rPr>
      </w:pPr>
    </w:p>
    <w:p w14:paraId="54542A5A" w14:textId="74655043" w:rsidR="00DF3B70" w:rsidRDefault="00DF3B70" w:rsidP="00DF3B70">
      <w:pPr>
        <w:pStyle w:val="Proposal"/>
        <w:spacing w:after="0"/>
        <w:textAlignment w:val="baseline"/>
      </w:pPr>
      <w:bookmarkStart w:id="0" w:name="_Toc127393924"/>
      <w:bookmarkStart w:id="1" w:name="_Toc127540573"/>
      <w:r w:rsidRPr="003A2FF1">
        <w:t xml:space="preserve">Consider the </w:t>
      </w:r>
      <w:r w:rsidRPr="006D19BD">
        <w:t xml:space="preserve">LP-WUR architecture </w:t>
      </w:r>
      <w:r w:rsidRPr="003A2FF1">
        <w:t xml:space="preserve">shown above </w:t>
      </w:r>
      <w:r w:rsidRPr="006D19BD">
        <w:t>for waveforms based on existing OFDMA-based signals/channels</w:t>
      </w:r>
      <w:bookmarkEnd w:id="0"/>
      <w:r>
        <w:t>.</w:t>
      </w:r>
      <w:bookmarkEnd w:id="1"/>
    </w:p>
    <w:p w14:paraId="0F5925BC" w14:textId="77777777" w:rsidR="00DF3B70" w:rsidRDefault="00DF3B70" w:rsidP="009441B6">
      <w:pPr>
        <w:jc w:val="both"/>
        <w:rPr>
          <w:lang w:eastAsia="ja-JP"/>
        </w:rPr>
      </w:pPr>
    </w:p>
    <w:p w14:paraId="304F661E" w14:textId="3BE9B1DC" w:rsidR="009441B6" w:rsidRDefault="009441B6" w:rsidP="009441B6">
      <w:pPr>
        <w:jc w:val="both"/>
        <w:rPr>
          <w:lang w:eastAsia="ja-JP"/>
        </w:rPr>
      </w:pPr>
      <w:r>
        <w:rPr>
          <w:lang w:eastAsia="ja-JP"/>
        </w:rPr>
        <w:t xml:space="preserve">RRM measurements have a large impact on the WUR power saving gain and using only the main receiver for the RRM measurements reduces the power savings achievable with LP-WUR. It is therefore beneficial if LP-WUR can be used for RRM measurements. These measurements can be based on legacy signals such as SSS. Introduction of WUR-specific reference signal, e.g., the LP-SS was also discussed in previous meetings. The drawback with the latter approach is that it requires introduction of new always-on broadcast signals for </w:t>
      </w:r>
      <w:r w:rsidR="00C65962">
        <w:rPr>
          <w:lang w:eastAsia="ja-JP"/>
        </w:rPr>
        <w:t>introduction of this</w:t>
      </w:r>
      <w:r>
        <w:rPr>
          <w:lang w:eastAsia="ja-JP"/>
        </w:rPr>
        <w:t xml:space="preserve"> feature and would also result in additional NW overhead/energy consumption. Avoiding new always on signals is a key consideration from NW operation perspective </w:t>
      </w:r>
      <w:r w:rsidR="00AC0E87">
        <w:rPr>
          <w:lang w:eastAsia="ja-JP"/>
        </w:rPr>
        <w:t>WUS/WUR operation that does not require this</w:t>
      </w:r>
      <w:r>
        <w:rPr>
          <w:lang w:eastAsia="ja-JP"/>
        </w:rPr>
        <w:t xml:space="preserve"> should</w:t>
      </w:r>
      <w:r w:rsidR="00AC0E87">
        <w:rPr>
          <w:lang w:eastAsia="ja-JP"/>
        </w:rPr>
        <w:t xml:space="preserve"> also</w:t>
      </w:r>
      <w:r>
        <w:rPr>
          <w:lang w:eastAsia="ja-JP"/>
        </w:rPr>
        <w:t xml:space="preserve"> be considered in LP-WUR architecture studies.</w:t>
      </w:r>
    </w:p>
    <w:p w14:paraId="710D653C" w14:textId="77777777" w:rsidR="009441B6" w:rsidRDefault="009441B6" w:rsidP="009441B6">
      <w:pPr>
        <w:jc w:val="both"/>
        <w:rPr>
          <w:lang w:eastAsia="ja-JP"/>
        </w:rPr>
      </w:pPr>
    </w:p>
    <w:p w14:paraId="29F1B4EC" w14:textId="3D9B3408" w:rsidR="009441B6" w:rsidRDefault="009441B6" w:rsidP="009441B6">
      <w:pPr>
        <w:pStyle w:val="Proposal"/>
        <w:rPr>
          <w:szCs w:val="20"/>
        </w:rPr>
      </w:pPr>
      <w:bookmarkStart w:id="2" w:name="_Toc127393923"/>
      <w:bookmarkStart w:id="3" w:name="_Toc127540574"/>
      <w:r>
        <w:rPr>
          <w:szCs w:val="20"/>
        </w:rPr>
        <w:t xml:space="preserve">Study </w:t>
      </w:r>
      <w:r w:rsidR="001E4BAC">
        <w:rPr>
          <w:szCs w:val="20"/>
        </w:rPr>
        <w:t>LP-</w:t>
      </w:r>
      <w:r>
        <w:rPr>
          <w:szCs w:val="20"/>
        </w:rPr>
        <w:t>WUR architectures that support</w:t>
      </w:r>
      <w:r w:rsidRPr="00023167">
        <w:t xml:space="preserve"> </w:t>
      </w:r>
      <w:r>
        <w:rPr>
          <w:szCs w:val="20"/>
        </w:rPr>
        <w:t xml:space="preserve">RRM measurements using </w:t>
      </w:r>
      <w:r w:rsidRPr="00023167">
        <w:rPr>
          <w:szCs w:val="20"/>
        </w:rPr>
        <w:t xml:space="preserve">existing </w:t>
      </w:r>
      <w:r>
        <w:rPr>
          <w:szCs w:val="20"/>
        </w:rPr>
        <w:t xml:space="preserve">OFDMA based </w:t>
      </w:r>
      <w:r w:rsidRPr="00023167">
        <w:rPr>
          <w:szCs w:val="20"/>
        </w:rPr>
        <w:t>signal</w:t>
      </w:r>
      <w:r>
        <w:rPr>
          <w:szCs w:val="20"/>
        </w:rPr>
        <w:t>s</w:t>
      </w:r>
      <w:r w:rsidRPr="00023167">
        <w:rPr>
          <w:szCs w:val="20"/>
        </w:rPr>
        <w:t xml:space="preserve"> </w:t>
      </w:r>
      <w:r>
        <w:rPr>
          <w:szCs w:val="20"/>
        </w:rPr>
        <w:t>without requiring introduction of additional new ‘always on’ broadcast signals.</w:t>
      </w:r>
      <w:bookmarkEnd w:id="2"/>
      <w:bookmarkEnd w:id="3"/>
    </w:p>
    <w:p w14:paraId="38B67A9B" w14:textId="77777777" w:rsidR="009441B6" w:rsidRDefault="009441B6" w:rsidP="009441B6">
      <w:pPr>
        <w:pStyle w:val="0Maintext0"/>
        <w:rPr>
          <w:rStyle w:val="normaltextrun"/>
          <w:sz w:val="24"/>
          <w:szCs w:val="24"/>
          <w:lang w:val="en-US" w:eastAsia="zh-CN"/>
        </w:rPr>
      </w:pPr>
    </w:p>
    <w:p w14:paraId="4B8A60FA" w14:textId="77777777" w:rsidR="009441B6" w:rsidRDefault="009441B6" w:rsidP="009441B6">
      <w:pPr>
        <w:pStyle w:val="0Maintext0"/>
        <w:rPr>
          <w:rStyle w:val="normaltextrun"/>
          <w:sz w:val="24"/>
          <w:szCs w:val="24"/>
          <w:lang w:val="en-US" w:eastAsia="zh-CN"/>
        </w:rPr>
      </w:pPr>
      <w:r>
        <w:rPr>
          <w:rStyle w:val="normaltextrun"/>
          <w:sz w:val="24"/>
          <w:szCs w:val="24"/>
          <w:lang w:val="en-US" w:eastAsia="zh-CN"/>
        </w:rPr>
        <w:t>Finally, we reiterate the following general consideration that should apply for all LP-WUR architectures considered in the SI</w:t>
      </w:r>
    </w:p>
    <w:p w14:paraId="16B73A67" w14:textId="77777777" w:rsidR="009441B6" w:rsidRDefault="009441B6" w:rsidP="009441B6">
      <w:pPr>
        <w:pStyle w:val="0Maintext0"/>
        <w:rPr>
          <w:rStyle w:val="normaltextrun"/>
          <w:sz w:val="24"/>
          <w:szCs w:val="24"/>
          <w:lang w:val="en-US" w:eastAsia="zh-CN"/>
        </w:rPr>
      </w:pPr>
    </w:p>
    <w:p w14:paraId="125D59C7" w14:textId="196AB08B" w:rsidR="0087462B" w:rsidRDefault="0087462B" w:rsidP="0087462B">
      <w:pPr>
        <w:pStyle w:val="Proposal"/>
        <w:spacing w:after="0"/>
        <w:textAlignment w:val="baseline"/>
      </w:pPr>
      <w:bookmarkStart w:id="4" w:name="_Toc127438717"/>
      <w:bookmarkStart w:id="5" w:name="_Toc127540575"/>
      <w:bookmarkEnd w:id="4"/>
      <w:r>
        <w:t>LP-WUR architectures should:</w:t>
      </w:r>
      <w:bookmarkEnd w:id="5"/>
      <w:r>
        <w:t xml:space="preserve"> </w:t>
      </w:r>
    </w:p>
    <w:p w14:paraId="2249F166" w14:textId="09C19AF9" w:rsidR="0087462B" w:rsidRDefault="0087462B" w:rsidP="0087462B">
      <w:pPr>
        <w:pStyle w:val="Proposal"/>
        <w:numPr>
          <w:ilvl w:val="1"/>
          <w:numId w:val="2"/>
        </w:numPr>
        <w:ind w:left="1701" w:hanging="425"/>
        <w:textAlignment w:val="baseline"/>
      </w:pPr>
      <w:bookmarkStart w:id="6" w:name="_Toc127540576"/>
      <w:r>
        <w:t>Consider feasibility of operation in macro-cellular scenarios.</w:t>
      </w:r>
      <w:bookmarkEnd w:id="6"/>
    </w:p>
    <w:p w14:paraId="09BEA22F" w14:textId="6362F329" w:rsidR="0087462B" w:rsidRDefault="0087462B" w:rsidP="0087462B">
      <w:pPr>
        <w:pStyle w:val="Proposal"/>
        <w:numPr>
          <w:ilvl w:val="1"/>
          <w:numId w:val="2"/>
        </w:numPr>
        <w:ind w:left="1701" w:hanging="425"/>
        <w:textAlignment w:val="baseline"/>
      </w:pPr>
      <w:bookmarkStart w:id="7" w:name="_Toc127540577"/>
      <w:r>
        <w:t>Support FDM/TDM multiplexing of WUS with other NR transmissions.</w:t>
      </w:r>
      <w:bookmarkEnd w:id="7"/>
    </w:p>
    <w:p w14:paraId="7160AD87" w14:textId="2D27BBD1" w:rsidR="0087462B" w:rsidRDefault="0087462B" w:rsidP="0087462B">
      <w:pPr>
        <w:pStyle w:val="Proposal"/>
        <w:numPr>
          <w:ilvl w:val="1"/>
          <w:numId w:val="2"/>
        </w:numPr>
        <w:ind w:left="1701" w:hanging="425"/>
        <w:textAlignment w:val="baseline"/>
      </w:pPr>
      <w:bookmarkStart w:id="8" w:name="_Toc127540578"/>
      <w:r>
        <w:t>Support band and carrier tuning and flexible frequency location within a carrier.</w:t>
      </w:r>
      <w:bookmarkEnd w:id="8"/>
      <w:r>
        <w:t xml:space="preserve"> </w:t>
      </w:r>
    </w:p>
    <w:p w14:paraId="24EE06AF" w14:textId="66174847" w:rsidR="0087462B" w:rsidRDefault="0087462B" w:rsidP="0087462B">
      <w:pPr>
        <w:pStyle w:val="Proposal"/>
        <w:numPr>
          <w:ilvl w:val="1"/>
          <w:numId w:val="2"/>
        </w:numPr>
        <w:spacing w:after="0"/>
        <w:ind w:left="1701" w:hanging="425"/>
        <w:textAlignment w:val="baseline"/>
      </w:pPr>
      <w:bookmarkStart w:id="9" w:name="_Toc127540579"/>
      <w:r>
        <w:t>Strive to enable similar coverage for LP-WUS as for Paging PDCCH.</w:t>
      </w:r>
      <w:bookmarkEnd w:id="9"/>
      <w:r>
        <w:t xml:space="preserve"> </w:t>
      </w:r>
    </w:p>
    <w:p w14:paraId="6DB6A178" w14:textId="77777777" w:rsidR="0087462B" w:rsidRPr="00CF3F63" w:rsidRDefault="0087462B" w:rsidP="009441B6">
      <w:pPr>
        <w:jc w:val="both"/>
      </w:pPr>
    </w:p>
    <w:p w14:paraId="37EB5693" w14:textId="3D1F7BE0" w:rsidR="00C01F33" w:rsidRPr="00AA3123" w:rsidRDefault="00673EF3" w:rsidP="005B7323">
      <w:pPr>
        <w:pStyle w:val="Heading1"/>
        <w:rPr>
          <w:lang w:val="en-US"/>
        </w:rPr>
      </w:pPr>
      <w:r>
        <w:rPr>
          <w:lang w:val="en-US"/>
        </w:rPr>
        <w:t>3</w:t>
      </w:r>
      <w:r w:rsidR="00696C31" w:rsidRPr="00AA3123">
        <w:rPr>
          <w:lang w:val="en-US"/>
        </w:rPr>
        <w:tab/>
      </w:r>
      <w:r w:rsidR="00C01F33" w:rsidRPr="00AA3123">
        <w:rPr>
          <w:lang w:val="en-US"/>
        </w:rPr>
        <w:t>Conclusio</w:t>
      </w:r>
      <w:r w:rsidR="00A67609">
        <w:rPr>
          <w:lang w:val="en-US"/>
        </w:rPr>
        <w:t>n</w:t>
      </w:r>
    </w:p>
    <w:p w14:paraId="4AA7B6BC" w14:textId="5FC379D1" w:rsidR="008E065E" w:rsidRDefault="008E065E" w:rsidP="008E065E">
      <w:pPr>
        <w:pStyle w:val="BodyText"/>
      </w:pPr>
      <w:r>
        <w:t xml:space="preserve">In </w:t>
      </w:r>
      <w:r w:rsidR="00BA4831">
        <w:t xml:space="preserve">this contribution, we </w:t>
      </w:r>
      <w:r w:rsidR="00FE3AE5" w:rsidRPr="00FE3AE5">
        <w:t>share our views below</w:t>
      </w:r>
      <w:r w:rsidR="00E840DE">
        <w:t xml:space="preserve"> for </w:t>
      </w:r>
      <w:r w:rsidR="00FE3AE5" w:rsidRPr="00FE3AE5">
        <w:t>LP-WUR architecture</w:t>
      </w:r>
      <w:r w:rsidR="00F24460">
        <w:t>.</w:t>
      </w:r>
    </w:p>
    <w:p w14:paraId="692540AF" w14:textId="2B0520AB" w:rsidR="007362C7" w:rsidRPr="007362C7" w:rsidRDefault="00856B03" w:rsidP="008E065E">
      <w:pPr>
        <w:pStyle w:val="BodyText"/>
      </w:pPr>
      <w:r w:rsidRPr="00856B03">
        <w:rPr>
          <w:noProof/>
        </w:rPr>
        <w:lastRenderedPageBreak/>
        <w:drawing>
          <wp:inline distT="0" distB="0" distL="0" distR="0" wp14:anchorId="2460197F" wp14:editId="264A3673">
            <wp:extent cx="6120765" cy="174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46885"/>
                    </a:xfrm>
                    <a:prstGeom prst="rect">
                      <a:avLst/>
                    </a:prstGeom>
                    <a:noFill/>
                    <a:ln>
                      <a:noFill/>
                    </a:ln>
                  </pic:spPr>
                </pic:pic>
              </a:graphicData>
            </a:graphic>
          </wp:inline>
        </w:drawing>
      </w:r>
    </w:p>
    <w:p w14:paraId="26525517" w14:textId="34AE1792" w:rsidR="00470D73"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27540573" w:history="1">
        <w:r w:rsidR="00470D73" w:rsidRPr="000B35C2">
          <w:rPr>
            <w:rStyle w:val="Hyperlink"/>
            <w:noProof/>
          </w:rPr>
          <w:t>Proposal 1</w:t>
        </w:r>
        <w:r w:rsidR="00470D73">
          <w:rPr>
            <w:rFonts w:asciiTheme="minorHAnsi" w:eastAsiaTheme="minorEastAsia" w:hAnsiTheme="minorHAnsi" w:cstheme="minorBidi"/>
            <w:b w:val="0"/>
            <w:noProof/>
            <w:sz w:val="22"/>
            <w:szCs w:val="22"/>
            <w:lang w:eastAsia="en-US"/>
          </w:rPr>
          <w:tab/>
        </w:r>
        <w:r w:rsidR="00470D73" w:rsidRPr="000B35C2">
          <w:rPr>
            <w:rStyle w:val="Hyperlink"/>
            <w:noProof/>
          </w:rPr>
          <w:t>Consider the LP-WUR architecture shown above for waveforms based on existing OFDMA-based signals/channels.</w:t>
        </w:r>
      </w:hyperlink>
    </w:p>
    <w:p w14:paraId="3F970C60" w14:textId="2C049F8C"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4" w:history="1">
        <w:r w:rsidRPr="000B35C2">
          <w:rPr>
            <w:rStyle w:val="Hyperlink"/>
            <w:noProof/>
          </w:rPr>
          <w:t>Proposal 2</w:t>
        </w:r>
        <w:r>
          <w:rPr>
            <w:rFonts w:asciiTheme="minorHAnsi" w:eastAsiaTheme="minorEastAsia" w:hAnsiTheme="minorHAnsi" w:cstheme="minorBidi"/>
            <w:b w:val="0"/>
            <w:noProof/>
            <w:sz w:val="22"/>
            <w:szCs w:val="22"/>
            <w:lang w:eastAsia="en-US"/>
          </w:rPr>
          <w:tab/>
        </w:r>
        <w:r w:rsidRPr="000B35C2">
          <w:rPr>
            <w:rStyle w:val="Hyperlink"/>
            <w:noProof/>
          </w:rPr>
          <w:t>Study LP-WUR architectures that support RRM measurements using existing OFDMA based signals without requiring introduction of additional new ‘always on’ broadcast signals.</w:t>
        </w:r>
      </w:hyperlink>
    </w:p>
    <w:p w14:paraId="20C2A17C" w14:textId="15B9C208"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5" w:history="1">
        <w:r w:rsidRPr="000B35C2">
          <w:rPr>
            <w:rStyle w:val="Hyperlink"/>
            <w:noProof/>
          </w:rPr>
          <w:t>Proposal 3</w:t>
        </w:r>
        <w:r>
          <w:rPr>
            <w:rFonts w:asciiTheme="minorHAnsi" w:eastAsiaTheme="minorEastAsia" w:hAnsiTheme="minorHAnsi" w:cstheme="minorBidi"/>
            <w:b w:val="0"/>
            <w:noProof/>
            <w:sz w:val="22"/>
            <w:szCs w:val="22"/>
            <w:lang w:eastAsia="en-US"/>
          </w:rPr>
          <w:tab/>
        </w:r>
        <w:r w:rsidRPr="000B35C2">
          <w:rPr>
            <w:rStyle w:val="Hyperlink"/>
            <w:noProof/>
          </w:rPr>
          <w:t>LP-WUR architectures should:</w:t>
        </w:r>
      </w:hyperlink>
    </w:p>
    <w:p w14:paraId="65B9C705" w14:textId="6FEC6672"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6" w:history="1">
        <w:r w:rsidRPr="000B35C2">
          <w:rPr>
            <w:rStyle w:val="Hyperlink"/>
            <w:rFonts w:ascii="Symbol" w:hAnsi="Symbol"/>
            <w:noProof/>
          </w:rPr>
          <w:t></w:t>
        </w:r>
        <w:r>
          <w:rPr>
            <w:rFonts w:asciiTheme="minorHAnsi" w:eastAsiaTheme="minorEastAsia" w:hAnsiTheme="minorHAnsi" w:cstheme="minorBidi"/>
            <w:b w:val="0"/>
            <w:noProof/>
            <w:sz w:val="22"/>
            <w:szCs w:val="22"/>
            <w:lang w:eastAsia="en-US"/>
          </w:rPr>
          <w:tab/>
        </w:r>
        <w:r w:rsidRPr="000B35C2">
          <w:rPr>
            <w:rStyle w:val="Hyperlink"/>
            <w:noProof/>
          </w:rPr>
          <w:t>Consider feasibility of operation in macro-cellular scenarios.</w:t>
        </w:r>
      </w:hyperlink>
    </w:p>
    <w:p w14:paraId="2314F4C4" w14:textId="69FE257A"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7" w:history="1">
        <w:r w:rsidRPr="000B35C2">
          <w:rPr>
            <w:rStyle w:val="Hyperlink"/>
            <w:rFonts w:ascii="Symbol" w:hAnsi="Symbol"/>
            <w:noProof/>
          </w:rPr>
          <w:t></w:t>
        </w:r>
        <w:r>
          <w:rPr>
            <w:rFonts w:asciiTheme="minorHAnsi" w:eastAsiaTheme="minorEastAsia" w:hAnsiTheme="minorHAnsi" w:cstheme="minorBidi"/>
            <w:b w:val="0"/>
            <w:noProof/>
            <w:sz w:val="22"/>
            <w:szCs w:val="22"/>
            <w:lang w:eastAsia="en-US"/>
          </w:rPr>
          <w:tab/>
        </w:r>
        <w:r w:rsidRPr="000B35C2">
          <w:rPr>
            <w:rStyle w:val="Hyperlink"/>
            <w:noProof/>
          </w:rPr>
          <w:t>Support FDM/TDM multiplexing of WUS with other NR transmissions.</w:t>
        </w:r>
      </w:hyperlink>
    </w:p>
    <w:p w14:paraId="75FED6E5" w14:textId="0C161D5E"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8" w:history="1">
        <w:r w:rsidRPr="000B35C2">
          <w:rPr>
            <w:rStyle w:val="Hyperlink"/>
            <w:rFonts w:ascii="Symbol" w:hAnsi="Symbol"/>
            <w:noProof/>
          </w:rPr>
          <w:t></w:t>
        </w:r>
        <w:r>
          <w:rPr>
            <w:rFonts w:asciiTheme="minorHAnsi" w:eastAsiaTheme="minorEastAsia" w:hAnsiTheme="minorHAnsi" w:cstheme="minorBidi"/>
            <w:b w:val="0"/>
            <w:noProof/>
            <w:sz w:val="22"/>
            <w:szCs w:val="22"/>
            <w:lang w:eastAsia="en-US"/>
          </w:rPr>
          <w:tab/>
        </w:r>
        <w:r w:rsidRPr="000B35C2">
          <w:rPr>
            <w:rStyle w:val="Hyperlink"/>
            <w:noProof/>
          </w:rPr>
          <w:t>Support band and carrier tuning and flexible frequency location within a carrier.</w:t>
        </w:r>
      </w:hyperlink>
    </w:p>
    <w:p w14:paraId="4C870B46" w14:textId="62DD25E3" w:rsidR="00470D73" w:rsidRDefault="00470D73">
      <w:pPr>
        <w:pStyle w:val="TableofFigures"/>
        <w:tabs>
          <w:tab w:val="right" w:leader="dot" w:pos="9629"/>
        </w:tabs>
        <w:rPr>
          <w:rFonts w:asciiTheme="minorHAnsi" w:eastAsiaTheme="minorEastAsia" w:hAnsiTheme="minorHAnsi" w:cstheme="minorBidi"/>
          <w:b w:val="0"/>
          <w:noProof/>
          <w:sz w:val="22"/>
          <w:szCs w:val="22"/>
          <w:lang w:eastAsia="en-US"/>
        </w:rPr>
      </w:pPr>
      <w:hyperlink w:anchor="_Toc127540579" w:history="1">
        <w:r w:rsidRPr="000B35C2">
          <w:rPr>
            <w:rStyle w:val="Hyperlink"/>
            <w:rFonts w:ascii="Symbol" w:hAnsi="Symbol"/>
            <w:noProof/>
          </w:rPr>
          <w:t></w:t>
        </w:r>
        <w:r>
          <w:rPr>
            <w:rFonts w:asciiTheme="minorHAnsi" w:eastAsiaTheme="minorEastAsia" w:hAnsiTheme="minorHAnsi" w:cstheme="minorBidi"/>
            <w:b w:val="0"/>
            <w:noProof/>
            <w:sz w:val="22"/>
            <w:szCs w:val="22"/>
            <w:lang w:eastAsia="en-US"/>
          </w:rPr>
          <w:tab/>
        </w:r>
        <w:r w:rsidRPr="000B35C2">
          <w:rPr>
            <w:rStyle w:val="Hyperlink"/>
            <w:noProof/>
          </w:rPr>
          <w:t>Strive to enable similar coverage for LP-WUS as for Paging PDCCH.</w:t>
        </w:r>
      </w:hyperlink>
    </w:p>
    <w:p w14:paraId="71D79D99" w14:textId="73C84E79" w:rsidR="00F507D1" w:rsidRPr="008E3596" w:rsidRDefault="006E1C82" w:rsidP="00CE0424">
      <w:pPr>
        <w:pStyle w:val="Heading1"/>
        <w:rPr>
          <w:lang w:val="en-US"/>
        </w:rPr>
      </w:pPr>
      <w:r w:rsidRPr="008E3596">
        <w:rPr>
          <w:b/>
          <w:bCs/>
          <w:lang w:val="en-US" w:eastAsia="zh-CN"/>
        </w:rPr>
        <w:fldChar w:fldCharType="end"/>
      </w:r>
      <w:bookmarkStart w:id="10" w:name="_In-sequence_SDU_delivery"/>
      <w:bookmarkEnd w:id="10"/>
      <w:r w:rsidR="00F507D1" w:rsidRPr="008E3596">
        <w:rPr>
          <w:lang w:val="en-US"/>
        </w:rPr>
        <w:t>References</w:t>
      </w:r>
    </w:p>
    <w:p w14:paraId="6BB8B81F" w14:textId="55C6D277" w:rsidR="003503FF" w:rsidRDefault="00CB3E30" w:rsidP="00181C9F">
      <w:pPr>
        <w:pStyle w:val="Reference"/>
      </w:pPr>
      <w:bookmarkStart w:id="11" w:name="_Ref99625083"/>
      <w:bookmarkStart w:id="12" w:name="_Ref71549373"/>
      <w:bookmarkStart w:id="13" w:name="_Ref65143491"/>
      <w:bookmarkStart w:id="14" w:name="_Ref174151459"/>
      <w:bookmarkStart w:id="15" w:name="_Ref189809556"/>
      <w:r w:rsidRPr="00CB3E30">
        <w:t>RP-2</w:t>
      </w:r>
      <w:r w:rsidRPr="00CB3E30">
        <w:rPr>
          <w:rFonts w:hint="eastAsia"/>
        </w:rPr>
        <w:t>22</w:t>
      </w:r>
      <w:r w:rsidRPr="00CB3E30">
        <w:t>644</w:t>
      </w:r>
      <w:r w:rsidR="003503FF">
        <w:t xml:space="preserve">, </w:t>
      </w:r>
      <w:r w:rsidR="00642BB8" w:rsidRPr="007A307E">
        <w:t>“</w:t>
      </w:r>
      <w:r w:rsidRPr="00CB3E30">
        <w:rPr>
          <w:rFonts w:hint="eastAsia"/>
        </w:rPr>
        <w:t>Revised SID</w:t>
      </w:r>
      <w:r w:rsidRPr="00CB3E30">
        <w:t>: Study on low-power wake-up signal and receiver for NR</w:t>
      </w:r>
      <w:r w:rsidR="00642BB8">
        <w:t>”, RAN</w:t>
      </w:r>
      <w:r w:rsidR="0023113D">
        <w:t>#9</w:t>
      </w:r>
      <w:r w:rsidRPr="00CB3E30">
        <w:t>7</w:t>
      </w:r>
      <w:r w:rsidR="0023113D">
        <w:t xml:space="preserve">e, </w:t>
      </w:r>
      <w:r w:rsidRPr="00CB3E30">
        <w:t>Se</w:t>
      </w:r>
      <w:r>
        <w:t>ptember 12-16, 2022</w:t>
      </w:r>
      <w:r w:rsidR="0023113D">
        <w:t>.</w:t>
      </w:r>
      <w:bookmarkEnd w:id="11"/>
    </w:p>
    <w:bookmarkEnd w:id="12"/>
    <w:bookmarkEnd w:id="13"/>
    <w:bookmarkEnd w:id="14"/>
    <w:bookmarkEnd w:id="15"/>
    <w:p w14:paraId="47851265" w14:textId="38D7046B" w:rsidR="0036181D" w:rsidRDefault="0036181D" w:rsidP="00181C9F">
      <w:pPr>
        <w:pStyle w:val="Reference"/>
      </w:pPr>
      <w:r>
        <w:t>R1-23</w:t>
      </w:r>
      <w:r w:rsidR="00EA3858">
        <w:t>01558</w:t>
      </w:r>
      <w:r>
        <w:t>, “</w:t>
      </w:r>
      <w:r w:rsidR="00EA3858" w:rsidRPr="00EA3858">
        <w:t>Low power WUS evaluations</w:t>
      </w:r>
      <w:r>
        <w:t>”, Ericsson, RAN1#112, Athens, February 2023</w:t>
      </w:r>
    </w:p>
    <w:p w14:paraId="33A17F0F" w14:textId="30B66375" w:rsidR="0036181D" w:rsidRDefault="0036181D" w:rsidP="00181C9F">
      <w:pPr>
        <w:pStyle w:val="Reference"/>
      </w:pPr>
      <w:r>
        <w:t>R1-2212143, “</w:t>
      </w:r>
      <w:r w:rsidRPr="0036181D">
        <w:t>Receiver architecture for LP-WUS</w:t>
      </w:r>
      <w:r>
        <w:t>”, Qualcomm, RAN1#111, Toulouse, November 2022.</w:t>
      </w:r>
    </w:p>
    <w:p w14:paraId="3280A984" w14:textId="77777777" w:rsidR="0036181D" w:rsidRDefault="0036181D" w:rsidP="0036181D">
      <w:pPr>
        <w:pStyle w:val="Reference"/>
      </w:pPr>
      <w:r>
        <w:t>R1-2212142, “</w:t>
      </w:r>
      <w:r w:rsidRPr="0036181D">
        <w:t>Evaluation methodology for LP-WUS</w:t>
      </w:r>
      <w:r>
        <w:t>”, Qualcomm, RAN1#111, Toulouse, November 2022.</w:t>
      </w:r>
    </w:p>
    <w:p w14:paraId="006BCFD3" w14:textId="4C5406A7" w:rsidR="0036181D" w:rsidRDefault="0036181D" w:rsidP="0036181D">
      <w:pPr>
        <w:pStyle w:val="Reference"/>
      </w:pPr>
      <w:r>
        <w:t>R1-2211834, “</w:t>
      </w:r>
      <w:r w:rsidRPr="0036181D">
        <w:t>On performance evaluation for low power wake-up signal</w:t>
      </w:r>
      <w:r>
        <w:t>”, Apple, RAN1#111, Toulouse, November 2022.</w:t>
      </w:r>
    </w:p>
    <w:p w14:paraId="499394F7" w14:textId="4F5EEDA9" w:rsidR="00E73D69" w:rsidRDefault="00E73D69" w:rsidP="00E73D69">
      <w:pPr>
        <w:pStyle w:val="Heading1"/>
        <w:rPr>
          <w:lang w:val="en-US"/>
        </w:rPr>
      </w:pPr>
      <w:r w:rsidRPr="00E73D69">
        <w:rPr>
          <w:lang w:val="en-US"/>
        </w:rPr>
        <w:t xml:space="preserve">Annex: </w:t>
      </w:r>
      <w:r w:rsidR="00C61CC2">
        <w:rPr>
          <w:lang w:val="en-US"/>
        </w:rPr>
        <w:t xml:space="preserve">Previous </w:t>
      </w:r>
      <w:r w:rsidRPr="00E73D69">
        <w:rPr>
          <w:lang w:val="en-US"/>
        </w:rPr>
        <w:t>RAN1 Agreement</w:t>
      </w:r>
      <w:r>
        <w:rPr>
          <w:lang w:val="en-US"/>
        </w:rPr>
        <w:t>s</w:t>
      </w:r>
    </w:p>
    <w:p w14:paraId="11600E8C" w14:textId="07069B8D" w:rsidR="00E73D69" w:rsidRDefault="00E73D69" w:rsidP="00E73D69">
      <w:pPr>
        <w:rPr>
          <w:b/>
          <w:bCs/>
        </w:rPr>
      </w:pPr>
      <w:r w:rsidRPr="00746E15">
        <w:rPr>
          <w:b/>
          <w:bCs/>
        </w:rPr>
        <w:t>RAN1#11</w:t>
      </w:r>
      <w:r w:rsidR="003F7A5D">
        <w:rPr>
          <w:b/>
          <w:bCs/>
        </w:rPr>
        <w:t>1</w:t>
      </w:r>
    </w:p>
    <w:p w14:paraId="238A2CD7" w14:textId="77777777" w:rsidR="003F7A5D" w:rsidRPr="00746E15" w:rsidRDefault="003F7A5D" w:rsidP="00E73D69">
      <w:pPr>
        <w:rPr>
          <w:b/>
          <w:bCs/>
        </w:rPr>
      </w:pPr>
    </w:p>
    <w:p w14:paraId="6B27CDAE"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710A8D9C" w14:textId="77777777" w:rsidR="003F7A5D" w:rsidRPr="00966983" w:rsidRDefault="003F7A5D" w:rsidP="003F7A5D">
      <w:pPr>
        <w:ind w:left="567"/>
        <w:rPr>
          <w:rFonts w:ascii="Times" w:eastAsia="Batang" w:hAnsi="Times"/>
          <w:sz w:val="20"/>
          <w:szCs w:val="15"/>
          <w:lang w:val="en-GB"/>
        </w:rPr>
      </w:pPr>
      <w:r w:rsidRPr="00966983">
        <w:rPr>
          <w:rFonts w:ascii="Times" w:eastAsia="Batang" w:hAnsi="Times"/>
          <w:sz w:val="20"/>
          <w:szCs w:val="15"/>
          <w:lang w:val="en-GB"/>
        </w:rPr>
        <w:t>Include the following in the LS to RAN4:</w:t>
      </w:r>
    </w:p>
    <w:p w14:paraId="3CE78E30" w14:textId="77777777" w:rsidR="003F7A5D" w:rsidRPr="00966983" w:rsidRDefault="003F7A5D" w:rsidP="003F7A5D">
      <w:pPr>
        <w:ind w:left="567"/>
        <w:rPr>
          <w:rFonts w:ascii="Times" w:eastAsia="Batang" w:hAnsi="Times"/>
          <w:sz w:val="20"/>
          <w:szCs w:val="15"/>
          <w:lang w:val="en-GB"/>
        </w:rPr>
      </w:pPr>
      <w:r w:rsidRPr="00966983">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1A468C4D"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reasonable </w:t>
      </w:r>
      <w:r w:rsidRPr="00966983">
        <w:rPr>
          <w:rFonts w:ascii="Times" w:eastAsia="Batang" w:hAnsi="Times"/>
          <w:color w:val="FF0000"/>
          <w:sz w:val="20"/>
          <w:szCs w:val="20"/>
          <w:lang w:val="en-GB" w:eastAsia="x-none"/>
        </w:rPr>
        <w:t xml:space="preserve">assumption on </w:t>
      </w:r>
      <w:r w:rsidRPr="00966983">
        <w:rPr>
          <w:rFonts w:ascii="Times" w:eastAsia="Batang" w:hAnsi="Times"/>
          <w:sz w:val="20"/>
          <w:szCs w:val="20"/>
          <w:lang w:val="en-GB" w:eastAsia="x-none"/>
        </w:rPr>
        <w:t xml:space="preserve">adjacent channel selectivity (ACS) </w:t>
      </w:r>
      <w:r w:rsidRPr="00966983">
        <w:rPr>
          <w:rFonts w:ascii="Times" w:eastAsia="Batang" w:hAnsi="Times"/>
          <w:strike/>
          <w:color w:val="FF0000"/>
          <w:sz w:val="20"/>
          <w:szCs w:val="20"/>
          <w:lang w:val="en-GB" w:eastAsia="x-none"/>
        </w:rPr>
        <w:t>assumption</w:t>
      </w:r>
      <w:r w:rsidRPr="00966983">
        <w:rPr>
          <w:rFonts w:ascii="Times" w:eastAsia="Batang" w:hAnsi="Times"/>
          <w:color w:val="FF0000"/>
          <w:sz w:val="20"/>
          <w:szCs w:val="20"/>
          <w:lang w:val="en-GB" w:eastAsia="x-none"/>
        </w:rPr>
        <w:t xml:space="preserve"> </w:t>
      </w:r>
      <w:r w:rsidRPr="00966983">
        <w:rPr>
          <w:rFonts w:ascii="Times" w:eastAsia="Batang" w:hAnsi="Times"/>
          <w:sz w:val="20"/>
          <w:szCs w:val="20"/>
          <w:lang w:val="en-GB" w:eastAsia="x-none"/>
        </w:rPr>
        <w:t>for the study and the impact on the LP WUR architectures and signal design</w:t>
      </w:r>
    </w:p>
    <w:p w14:paraId="1F8116AE"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364FC73C" w14:textId="77777777" w:rsidR="003F7A5D" w:rsidRPr="00966983" w:rsidRDefault="003F7A5D" w:rsidP="003F7A5D">
      <w:pPr>
        <w:numPr>
          <w:ilvl w:val="1"/>
          <w:numId w:val="58"/>
        </w:numPr>
        <w:ind w:left="2007"/>
        <w:rPr>
          <w:rFonts w:ascii="Times" w:eastAsia="Batang" w:hAnsi="Times"/>
          <w:sz w:val="20"/>
          <w:szCs w:val="20"/>
          <w:lang w:val="en-GB" w:eastAsia="x-none"/>
        </w:rPr>
      </w:pPr>
      <w:r w:rsidRPr="00966983">
        <w:rPr>
          <w:rFonts w:ascii="Times" w:eastAsia="Batang" w:hAnsi="Times"/>
          <w:sz w:val="20"/>
          <w:szCs w:val="20"/>
          <w:lang w:val="en-GB" w:eastAsia="x-none"/>
        </w:rPr>
        <w:lastRenderedPageBreak/>
        <w:t>The necessity of guard band (if needed, the minimum guard band) between LP WUS subcarriers and adjacent subcarriers</w:t>
      </w:r>
    </w:p>
    <w:p w14:paraId="2D9B2137" w14:textId="77777777" w:rsidR="003F7A5D" w:rsidRPr="00966983" w:rsidRDefault="003F7A5D" w:rsidP="003F7A5D">
      <w:pPr>
        <w:numPr>
          <w:ilvl w:val="1"/>
          <w:numId w:val="58"/>
        </w:numPr>
        <w:ind w:left="2007"/>
        <w:rPr>
          <w:rFonts w:ascii="Times" w:eastAsia="Batang" w:hAnsi="Times"/>
          <w:sz w:val="20"/>
          <w:szCs w:val="20"/>
          <w:lang w:val="en-GB" w:eastAsia="x-none"/>
        </w:rPr>
      </w:pPr>
      <w:r w:rsidRPr="00966983">
        <w:rPr>
          <w:rFonts w:ascii="Times" w:eastAsia="Batang" w:hAnsi="Times"/>
          <w:sz w:val="20"/>
          <w:szCs w:val="20"/>
          <w:lang w:val="en-GB" w:eastAsia="x-none"/>
        </w:rPr>
        <w:t>Whether it is feasible to have LP WUS location flexible within the carrier</w:t>
      </w:r>
    </w:p>
    <w:p w14:paraId="3355FB58"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The feasible noise figure(s) for each type of LP WUR architectures</w:t>
      </w:r>
    </w:p>
    <w:p w14:paraId="049839F0"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Impact, if any, LP-WUS transmission on existing </w:t>
      </w:r>
      <w:proofErr w:type="spellStart"/>
      <w:r w:rsidRPr="00966983">
        <w:rPr>
          <w:rFonts w:ascii="Times" w:eastAsia="Batang" w:hAnsi="Times"/>
          <w:sz w:val="20"/>
          <w:szCs w:val="20"/>
          <w:lang w:val="en-GB" w:eastAsia="x-none"/>
        </w:rPr>
        <w:t>gNB</w:t>
      </w:r>
      <w:proofErr w:type="spellEnd"/>
      <w:r w:rsidRPr="00966983">
        <w:rPr>
          <w:rFonts w:ascii="Times" w:eastAsia="Batang" w:hAnsi="Times"/>
          <w:sz w:val="20"/>
          <w:szCs w:val="20"/>
          <w:lang w:val="en-GB" w:eastAsia="x-none"/>
        </w:rPr>
        <w:t xml:space="preserve"> emissions/compliance requirements</w:t>
      </w:r>
    </w:p>
    <w:p w14:paraId="5EF34CEE"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The potential RF impairments to be considered include e.g. timing error, frequency error, image impact, LO leakage (DC offset) and flicker (1/f) noise</w:t>
      </w:r>
    </w:p>
    <w:p w14:paraId="36DB2EC3"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Whether certain LP WUR </w:t>
      </w:r>
      <w:r w:rsidRPr="00966983">
        <w:rPr>
          <w:rFonts w:ascii="Times" w:eastAsia="Batang" w:hAnsi="Times"/>
          <w:color w:val="FF0000"/>
          <w:sz w:val="20"/>
          <w:szCs w:val="15"/>
          <w:lang w:val="en-GB"/>
        </w:rPr>
        <w:t xml:space="preserve">architectures </w:t>
      </w:r>
      <w:r w:rsidRPr="00966983">
        <w:rPr>
          <w:rFonts w:ascii="Times" w:eastAsia="Batang" w:hAnsi="Times"/>
          <w:sz w:val="20"/>
          <w:szCs w:val="20"/>
          <w:lang w:val="en-GB" w:eastAsia="x-none"/>
        </w:rPr>
        <w:t>can support multi-band capability</w:t>
      </w:r>
    </w:p>
    <w:p w14:paraId="119DC2B0" w14:textId="77777777" w:rsidR="003F7A5D" w:rsidRPr="00966983" w:rsidRDefault="003F7A5D" w:rsidP="003F7A5D">
      <w:pPr>
        <w:numPr>
          <w:ilvl w:val="0"/>
          <w:numId w:val="58"/>
        </w:numPr>
        <w:ind w:left="1287"/>
        <w:rPr>
          <w:rFonts w:ascii="Times" w:eastAsia="Batang" w:hAnsi="Times"/>
          <w:sz w:val="20"/>
          <w:szCs w:val="20"/>
          <w:lang w:val="en-GB" w:eastAsia="x-none"/>
        </w:rPr>
      </w:pPr>
      <w:r w:rsidRPr="00966983">
        <w:rPr>
          <w:rFonts w:ascii="Times" w:eastAsia="Batang" w:hAnsi="Times"/>
          <w:sz w:val="20"/>
          <w:szCs w:val="20"/>
          <w:lang w:val="en-GB" w:eastAsia="x-none"/>
        </w:rPr>
        <w:t>Note: RAN1 may or may not identify further architecture(s) for the study.</w:t>
      </w:r>
    </w:p>
    <w:p w14:paraId="6C42973A" w14:textId="77777777" w:rsidR="003F7A5D" w:rsidRPr="00966983" w:rsidRDefault="003F7A5D" w:rsidP="003F7A5D">
      <w:pPr>
        <w:ind w:left="567"/>
        <w:rPr>
          <w:rFonts w:ascii="Times" w:eastAsia="Batang" w:hAnsi="Times"/>
          <w:sz w:val="20"/>
          <w:highlight w:val="green"/>
          <w:lang w:val="en-GB" w:eastAsia="x-none"/>
        </w:rPr>
      </w:pPr>
      <w:r w:rsidRPr="00966983">
        <w:rPr>
          <w:rFonts w:ascii="Times" w:eastAsia="Batang" w:hAnsi="Times"/>
          <w:sz w:val="20"/>
          <w:lang w:val="en-GB" w:eastAsia="x-none"/>
        </w:rPr>
        <w:t xml:space="preserve">Include all agreements on 9.13.2. Mention that other agreements have been made in other AIs. </w:t>
      </w:r>
      <w:r w:rsidRPr="00966983">
        <w:rPr>
          <w:rFonts w:ascii="Times" w:eastAsia="Batang" w:hAnsi="Times"/>
          <w:sz w:val="20"/>
          <w:highlight w:val="green"/>
          <w:lang w:val="en-GB" w:eastAsia="x-none"/>
        </w:rPr>
        <w:t>Final LS is in R1-2212999.</w:t>
      </w:r>
    </w:p>
    <w:p w14:paraId="51B07C3D" w14:textId="77777777" w:rsidR="003F7A5D" w:rsidRPr="00966983" w:rsidRDefault="003F7A5D" w:rsidP="003F7A5D">
      <w:pPr>
        <w:ind w:left="567"/>
        <w:rPr>
          <w:rFonts w:ascii="Times" w:eastAsia="Batang" w:hAnsi="Times"/>
          <w:sz w:val="20"/>
          <w:lang w:val="en-GB" w:eastAsia="x-none"/>
        </w:rPr>
      </w:pPr>
    </w:p>
    <w:p w14:paraId="7A9B06D9"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2953</w:t>
      </w:r>
    </w:p>
    <w:p w14:paraId="2862B91B" w14:textId="77777777" w:rsidR="003F7A5D" w:rsidRPr="00966983" w:rsidRDefault="003F7A5D" w:rsidP="003F7A5D">
      <w:pPr>
        <w:ind w:left="567"/>
        <w:rPr>
          <w:rFonts w:ascii="Times" w:eastAsia="Batang" w:hAnsi="Times"/>
          <w:sz w:val="20"/>
          <w:lang w:val="en-GB" w:eastAsia="x-none"/>
        </w:rPr>
      </w:pPr>
    </w:p>
    <w:p w14:paraId="6E640777"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0E7F4516"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438A235A"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t>For the architecture with RF envelope detection,</w:t>
      </w:r>
    </w:p>
    <w:p w14:paraId="257AFCAD"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szCs w:val="20"/>
          <w:lang w:val="en-GB" w:eastAsia="x-none"/>
        </w:rPr>
        <w:t>It can achieve relatively low power consumption due to the removal of LO/PLL.</w:t>
      </w:r>
    </w:p>
    <w:p w14:paraId="7A3C4F89"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76C4410A"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20009A7"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szCs w:val="20"/>
          <w:lang w:val="en-GB" w:eastAsia="x-none"/>
        </w:rPr>
        <w:t>The support of multiple bands and/or carriers may require multiple high-Q matching networks and/or RF BPFs or multiple off-chip components.</w:t>
      </w:r>
    </w:p>
    <w:p w14:paraId="367F3099"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48782AC2" w14:textId="77777777" w:rsidR="003F7A5D" w:rsidRPr="00966983" w:rsidRDefault="003F7A5D" w:rsidP="003F7A5D">
      <w:pPr>
        <w:numPr>
          <w:ilvl w:val="0"/>
          <w:numId w:val="59"/>
        </w:numPr>
        <w:ind w:left="1287"/>
        <w:rPr>
          <w:rFonts w:ascii="Times" w:eastAsia="Batang" w:hAnsi="Times"/>
          <w:sz w:val="20"/>
          <w:szCs w:val="20"/>
          <w:lang w:val="en-GB" w:eastAsia="x-none"/>
        </w:rPr>
      </w:pPr>
      <w:r w:rsidRPr="00966983">
        <w:rPr>
          <w:rFonts w:ascii="Times" w:eastAsia="Batang" w:hAnsi="Times"/>
          <w:sz w:val="20"/>
          <w:lang w:val="en-GB" w:eastAsia="x-none"/>
        </w:rPr>
        <w:t>The noise figure can be relatively high.</w:t>
      </w:r>
    </w:p>
    <w:p w14:paraId="450D31C3" w14:textId="77777777" w:rsidR="003F7A5D" w:rsidRPr="00966983" w:rsidRDefault="003F7A5D" w:rsidP="003F7A5D">
      <w:pPr>
        <w:ind w:left="567"/>
        <w:rPr>
          <w:rFonts w:ascii="Times" w:eastAsia="Batang" w:hAnsi="Times"/>
          <w:sz w:val="20"/>
          <w:lang w:val="en-GB" w:eastAsia="x-none"/>
        </w:rPr>
      </w:pPr>
    </w:p>
    <w:p w14:paraId="263AE527"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3C75BE71"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0C17D483"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t>For homodyne/zero-IF architecture with baseband envelope detection,</w:t>
      </w:r>
    </w:p>
    <w:p w14:paraId="094068CE"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070157B1"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598DE542"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33A10B84"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Using FLL instead of PLL consumes less power, but it may result in larger frequency error.</w:t>
      </w:r>
    </w:p>
    <w:p w14:paraId="44438811"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It can suffer from LO leakage (DC offset) and flicker (1/f) noise. The impact may be alleviated by using BB BPF in some cases.</w:t>
      </w:r>
    </w:p>
    <w:p w14:paraId="6DC7C818"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24542B58" w14:textId="77777777" w:rsidR="003F7A5D" w:rsidRPr="00966983" w:rsidRDefault="003F7A5D" w:rsidP="003F7A5D">
      <w:pPr>
        <w:numPr>
          <w:ilvl w:val="0"/>
          <w:numId w:val="27"/>
        </w:numPr>
        <w:spacing w:after="120"/>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baseband envelope detection can be done in either </w:t>
      </w:r>
      <w:proofErr w:type="spellStart"/>
      <w:r w:rsidRPr="00966983">
        <w:rPr>
          <w:rFonts w:ascii="Times" w:eastAsia="Batang" w:hAnsi="Times"/>
          <w:sz w:val="20"/>
          <w:szCs w:val="20"/>
          <w:lang w:val="en-GB" w:eastAsia="x-none"/>
        </w:rPr>
        <w:t>analog</w:t>
      </w:r>
      <w:proofErr w:type="spellEnd"/>
      <w:r w:rsidRPr="00966983">
        <w:rPr>
          <w:rFonts w:ascii="Times" w:eastAsia="Batang" w:hAnsi="Times"/>
          <w:sz w:val="20"/>
          <w:szCs w:val="20"/>
          <w:lang w:val="en-GB" w:eastAsia="x-none"/>
        </w:rPr>
        <w:t xml:space="preserve"> domain (before ADC) or digital domain (after ADC).</w:t>
      </w:r>
    </w:p>
    <w:p w14:paraId="4C0F94BA" w14:textId="77777777" w:rsidR="003F7A5D" w:rsidRPr="00966983" w:rsidRDefault="003F7A5D" w:rsidP="003F7A5D">
      <w:pPr>
        <w:ind w:left="567"/>
        <w:rPr>
          <w:rFonts w:ascii="Times" w:eastAsia="Batang" w:hAnsi="Times"/>
          <w:sz w:val="20"/>
          <w:lang w:val="en-GB" w:eastAsia="x-none"/>
        </w:rPr>
      </w:pPr>
    </w:p>
    <w:p w14:paraId="0CC98189"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297B0FB5"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7116494D"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t>For heterodyne architecture with IF envelope detection,</w:t>
      </w:r>
    </w:p>
    <w:p w14:paraId="7F06F1CD"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487735CA"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20576B04"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54B129C1"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Using FLL instead of PLL consumes less power, but it may result in larger frequency error. </w:t>
      </w:r>
    </w:p>
    <w:p w14:paraId="2B9BBEE3"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The IF frequency can be properly selected to avoid LO leakage (DC offset) and flicker (1/f) noise.</w:t>
      </w:r>
    </w:p>
    <w:p w14:paraId="10F6C1EA" w14:textId="77777777" w:rsidR="003F7A5D" w:rsidRPr="00966983" w:rsidRDefault="003F7A5D" w:rsidP="003F7A5D">
      <w:pPr>
        <w:numPr>
          <w:ilvl w:val="0"/>
          <w:numId w:val="27"/>
        </w:numPr>
        <w:ind w:left="1287"/>
        <w:rPr>
          <w:rFonts w:ascii="Times" w:eastAsia="Batang" w:hAnsi="Times"/>
          <w:sz w:val="20"/>
          <w:szCs w:val="20"/>
          <w:lang w:val="en-GB" w:eastAsia="x-none"/>
        </w:rPr>
      </w:pPr>
      <w:r w:rsidRPr="00966983">
        <w:rPr>
          <w:rFonts w:ascii="Times" w:eastAsia="Batang" w:hAnsi="Times"/>
          <w:sz w:val="20"/>
          <w:szCs w:val="20"/>
          <w:lang w:val="en-GB" w:eastAsia="x-none"/>
        </w:rPr>
        <w:t>Image rejection can be done via either image rejection filter or image rejection mixer.</w:t>
      </w:r>
    </w:p>
    <w:p w14:paraId="6579F15E" w14:textId="77777777" w:rsidR="003F7A5D" w:rsidRPr="00966983" w:rsidRDefault="003F7A5D" w:rsidP="003F7A5D">
      <w:pPr>
        <w:numPr>
          <w:ilvl w:val="1"/>
          <w:numId w:val="27"/>
        </w:numPr>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filter can be done in either RF or IF, which may require high-Q filter.</w:t>
      </w:r>
    </w:p>
    <w:p w14:paraId="122D884E" w14:textId="77777777" w:rsidR="003F7A5D" w:rsidRPr="00966983" w:rsidRDefault="003F7A5D" w:rsidP="003F7A5D">
      <w:pPr>
        <w:numPr>
          <w:ilvl w:val="1"/>
          <w:numId w:val="27"/>
        </w:numPr>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mixer requires two-branch (I/Q) mixing</w:t>
      </w:r>
      <w:r w:rsidRPr="00966983">
        <w:rPr>
          <w:rFonts w:ascii="Times" w:eastAsia="Batang" w:hAnsi="Times"/>
          <w:sz w:val="20"/>
          <w:lang w:val="en-GB" w:eastAsia="x-none"/>
        </w:rPr>
        <w:t xml:space="preserve"> with good matching in gain and phase, which</w:t>
      </w:r>
      <w:r w:rsidRPr="00966983">
        <w:rPr>
          <w:rFonts w:ascii="Times" w:eastAsia="Batang" w:hAnsi="Times"/>
          <w:sz w:val="20"/>
          <w:szCs w:val="20"/>
          <w:lang w:val="en-GB" w:eastAsia="x-none"/>
        </w:rPr>
        <w:t xml:space="preserve"> consumes additional power.</w:t>
      </w:r>
    </w:p>
    <w:p w14:paraId="77D2D40D" w14:textId="7044C51E" w:rsidR="003F7A5D" w:rsidRPr="003F7A5D" w:rsidRDefault="003F7A5D" w:rsidP="003F7A5D">
      <w:pPr>
        <w:numPr>
          <w:ilvl w:val="0"/>
          <w:numId w:val="27"/>
        </w:numPr>
        <w:ind w:left="1287"/>
        <w:rPr>
          <w:rFonts w:ascii="Times" w:hAnsi="Times"/>
          <w:sz w:val="20"/>
          <w:szCs w:val="20"/>
          <w:lang w:val="en-GB" w:eastAsia="x-none"/>
        </w:rPr>
      </w:pPr>
      <w:r w:rsidRPr="00966983">
        <w:rPr>
          <w:rFonts w:ascii="Times" w:eastAsia="Batang" w:hAnsi="Times"/>
          <w:sz w:val="20"/>
          <w:szCs w:val="20"/>
          <w:lang w:val="en-GB" w:eastAsia="x-none"/>
        </w:rPr>
        <w:lastRenderedPageBreak/>
        <w:t>RF LNA and/or IF AMP can be applied to improve sensitivity, with the cost of additional power consumption.</w:t>
      </w:r>
    </w:p>
    <w:p w14:paraId="181B63F4" w14:textId="77777777" w:rsidR="003F7A5D" w:rsidRDefault="003F7A5D" w:rsidP="003F7A5D">
      <w:pPr>
        <w:rPr>
          <w:b/>
          <w:bCs/>
        </w:rPr>
      </w:pPr>
    </w:p>
    <w:p w14:paraId="6BBBF4F9" w14:textId="1FF5CC91" w:rsidR="003F7A5D" w:rsidRDefault="003F7A5D" w:rsidP="003F7A5D">
      <w:pPr>
        <w:rPr>
          <w:b/>
          <w:bCs/>
        </w:rPr>
      </w:pPr>
      <w:r w:rsidRPr="003F7A5D">
        <w:rPr>
          <w:b/>
          <w:bCs/>
        </w:rPr>
        <w:t>RAN1#11</w:t>
      </w:r>
      <w:r>
        <w:rPr>
          <w:b/>
          <w:bCs/>
        </w:rPr>
        <w:t>0bis-e</w:t>
      </w:r>
    </w:p>
    <w:p w14:paraId="33B58B34" w14:textId="56AA1588" w:rsidR="003F7A5D" w:rsidRDefault="003F7A5D" w:rsidP="003F7A5D">
      <w:pPr>
        <w:rPr>
          <w:b/>
          <w:bCs/>
        </w:rPr>
      </w:pPr>
    </w:p>
    <w:p w14:paraId="66A95390" w14:textId="77777777" w:rsidR="003F7A5D" w:rsidRPr="001438E4" w:rsidRDefault="003F7A5D" w:rsidP="003F7A5D">
      <w:pPr>
        <w:ind w:left="567"/>
        <w:rPr>
          <w:rFonts w:ascii="Times" w:eastAsia="Batang" w:hAnsi="Times" w:cs="Times"/>
          <w:b/>
          <w:bCs/>
          <w:sz w:val="20"/>
          <w:lang w:val="en-GB" w:eastAsia="x-none"/>
        </w:rPr>
      </w:pPr>
      <w:r w:rsidRPr="001438E4">
        <w:rPr>
          <w:rFonts w:ascii="Times" w:eastAsia="Batang" w:hAnsi="Times" w:cs="Times"/>
          <w:b/>
          <w:bCs/>
          <w:sz w:val="20"/>
          <w:lang w:val="en-GB" w:eastAsia="x-none"/>
        </w:rPr>
        <w:t>Conclusion</w:t>
      </w:r>
    </w:p>
    <w:p w14:paraId="08F7A7D0" w14:textId="77777777" w:rsidR="003F7A5D" w:rsidRPr="001438E4" w:rsidRDefault="003F7A5D" w:rsidP="003F7A5D">
      <w:pPr>
        <w:ind w:left="567"/>
        <w:rPr>
          <w:rFonts w:ascii="Times" w:eastAsia="Batang" w:hAnsi="Times" w:cs="Times"/>
          <w:sz w:val="20"/>
          <w:szCs w:val="20"/>
          <w:lang w:val="en-GB"/>
        </w:rPr>
      </w:pPr>
      <w:r w:rsidRPr="001438E4">
        <w:rPr>
          <w:rFonts w:ascii="Times" w:eastAsia="Batang" w:hAnsi="Times" w:cs="Times"/>
          <w:sz w:val="20"/>
          <w:szCs w:val="20"/>
          <w:lang w:val="en-GB"/>
        </w:rPr>
        <w:t>RAN1 does not intend to mandate the implementation of any specific type(s) of LP WUR architecture at the UE.</w:t>
      </w:r>
    </w:p>
    <w:p w14:paraId="1FED8AA4" w14:textId="77777777" w:rsidR="003F7A5D" w:rsidRPr="001438E4" w:rsidRDefault="003F7A5D" w:rsidP="003F7A5D">
      <w:pPr>
        <w:numPr>
          <w:ilvl w:val="0"/>
          <w:numId w:val="26"/>
        </w:numPr>
        <w:ind w:left="1287"/>
        <w:jc w:val="both"/>
        <w:rPr>
          <w:rFonts w:ascii="Times" w:eastAsia="Malgun Gothic" w:hAnsi="Times" w:cs="Times"/>
          <w:sz w:val="20"/>
          <w:szCs w:val="20"/>
        </w:rPr>
      </w:pPr>
      <w:r w:rsidRPr="001438E4">
        <w:rPr>
          <w:rFonts w:ascii="Times" w:eastAsia="Malgun Gothic" w:hAnsi="Times" w:cs="Times"/>
          <w:sz w:val="20"/>
          <w:szCs w:val="20"/>
          <w:lang w:val="en-GB"/>
        </w:rPr>
        <w:t>Note: this does not prevent RAN4 from defining requirements for LP WUR in the normative phase.</w:t>
      </w:r>
    </w:p>
    <w:p w14:paraId="76EC7244" w14:textId="77777777" w:rsidR="003F7A5D" w:rsidRPr="001438E4" w:rsidRDefault="003F7A5D" w:rsidP="003F7A5D">
      <w:pPr>
        <w:ind w:left="567"/>
        <w:rPr>
          <w:rFonts w:ascii="Times" w:eastAsia="Batang" w:hAnsi="Times" w:cs="Times"/>
          <w:sz w:val="20"/>
          <w:lang w:eastAsia="x-none"/>
        </w:rPr>
      </w:pPr>
    </w:p>
    <w:p w14:paraId="67E89FD9"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2493F7E" w14:textId="77777777" w:rsidR="003F7A5D" w:rsidRPr="001438E4" w:rsidRDefault="003F7A5D" w:rsidP="003F7A5D">
      <w:pPr>
        <w:ind w:left="567"/>
        <w:rPr>
          <w:rFonts w:ascii="Times" w:eastAsia="Batang" w:hAnsi="Times"/>
          <w:sz w:val="20"/>
          <w:szCs w:val="20"/>
          <w:lang w:val="en-GB"/>
        </w:rPr>
      </w:pPr>
      <w:r w:rsidRPr="001438E4">
        <w:rPr>
          <w:rFonts w:ascii="Times" w:eastAsia="Batang" w:hAnsi="Times"/>
          <w:sz w:val="20"/>
          <w:szCs w:val="20"/>
          <w:lang w:val="en-GB"/>
        </w:rPr>
        <w:t>Study at least the following three types of receiver architectures for LP-WUR:</w:t>
      </w:r>
    </w:p>
    <w:p w14:paraId="2F15A1B0" w14:textId="77777777" w:rsidR="003F7A5D" w:rsidRPr="001438E4" w:rsidRDefault="003F7A5D" w:rsidP="003F7A5D">
      <w:pPr>
        <w:numPr>
          <w:ilvl w:val="0"/>
          <w:numId w:val="27"/>
        </w:numPr>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Architecture with RF envelope detection </w:t>
      </w:r>
    </w:p>
    <w:p w14:paraId="6BE89967" w14:textId="77777777" w:rsidR="003F7A5D" w:rsidRPr="001438E4" w:rsidRDefault="003F7A5D" w:rsidP="003F7A5D">
      <w:pPr>
        <w:numPr>
          <w:ilvl w:val="0"/>
          <w:numId w:val="27"/>
        </w:numPr>
        <w:ind w:left="1287"/>
        <w:rPr>
          <w:rFonts w:ascii="Times" w:eastAsia="Batang" w:hAnsi="Times"/>
          <w:sz w:val="20"/>
          <w:szCs w:val="20"/>
          <w:lang w:val="en-GB" w:eastAsia="x-none"/>
        </w:rPr>
      </w:pPr>
      <w:r w:rsidRPr="001438E4">
        <w:rPr>
          <w:rFonts w:ascii="Times" w:eastAsia="Batang" w:hAnsi="Times"/>
          <w:sz w:val="20"/>
          <w:szCs w:val="20"/>
          <w:lang w:val="en-GB" w:eastAsia="x-none"/>
        </w:rPr>
        <w:t>Heterodyne architecture with IF envelope detection</w:t>
      </w:r>
    </w:p>
    <w:p w14:paraId="5551F4A9" w14:textId="77777777" w:rsidR="003F7A5D" w:rsidRPr="001438E4" w:rsidRDefault="003F7A5D" w:rsidP="003F7A5D">
      <w:pPr>
        <w:numPr>
          <w:ilvl w:val="0"/>
          <w:numId w:val="27"/>
        </w:numPr>
        <w:ind w:left="1287"/>
        <w:rPr>
          <w:rFonts w:ascii="Times" w:eastAsia="Batang" w:hAnsi="Times"/>
          <w:sz w:val="20"/>
          <w:szCs w:val="20"/>
          <w:lang w:val="en-GB" w:eastAsia="x-none"/>
        </w:rPr>
      </w:pPr>
      <w:r w:rsidRPr="001438E4">
        <w:rPr>
          <w:rFonts w:ascii="Times" w:eastAsia="Batang" w:hAnsi="Times"/>
          <w:sz w:val="20"/>
          <w:szCs w:val="20"/>
          <w:lang w:val="en-GB" w:eastAsia="x-none"/>
        </w:rPr>
        <w:t>Homodyne/zero-IF architecture with baseband envelope detection</w:t>
      </w:r>
    </w:p>
    <w:p w14:paraId="4423D521" w14:textId="77777777" w:rsidR="003F7A5D" w:rsidRPr="001438E4" w:rsidRDefault="003F7A5D" w:rsidP="003F7A5D">
      <w:pPr>
        <w:numPr>
          <w:ilvl w:val="0"/>
          <w:numId w:val="27"/>
        </w:numPr>
        <w:ind w:left="1287"/>
        <w:rPr>
          <w:rFonts w:ascii="Times" w:eastAsia="Batang" w:hAnsi="Times"/>
          <w:sz w:val="20"/>
          <w:szCs w:val="20"/>
          <w:lang w:val="en-GB" w:eastAsia="x-none"/>
        </w:rPr>
      </w:pPr>
      <w:r w:rsidRPr="001438E4">
        <w:rPr>
          <w:rFonts w:ascii="Times" w:eastAsia="Batang" w:hAnsi="Times"/>
          <w:sz w:val="20"/>
          <w:szCs w:val="20"/>
          <w:lang w:val="en-GB" w:eastAsia="x-none"/>
        </w:rPr>
        <w:t>Note: The details of each type of receiver architecture are discussed separately.</w:t>
      </w:r>
    </w:p>
    <w:p w14:paraId="2DB435BF" w14:textId="77777777" w:rsidR="003F7A5D" w:rsidRPr="001438E4" w:rsidRDefault="003F7A5D" w:rsidP="003F7A5D">
      <w:pPr>
        <w:numPr>
          <w:ilvl w:val="0"/>
          <w:numId w:val="27"/>
        </w:numPr>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Note: Above receiver architectures are considered suitable for OOK modulation. Some of the architectures </w:t>
      </w:r>
    </w:p>
    <w:p w14:paraId="757EA34B" w14:textId="77777777" w:rsidR="003F7A5D" w:rsidRPr="001438E4" w:rsidRDefault="003F7A5D" w:rsidP="003F7A5D">
      <w:pPr>
        <w:ind w:left="1287"/>
        <w:rPr>
          <w:rFonts w:ascii="Times" w:eastAsia="Batang" w:hAnsi="Times"/>
          <w:color w:val="FF0000"/>
          <w:sz w:val="20"/>
          <w:szCs w:val="20"/>
          <w:lang w:val="en-GB" w:eastAsia="x-none"/>
        </w:rPr>
      </w:pPr>
      <w:r w:rsidRPr="001438E4">
        <w:rPr>
          <w:rFonts w:ascii="Times" w:eastAsia="Batang" w:hAnsi="Times"/>
          <w:sz w:val="20"/>
          <w:szCs w:val="20"/>
          <w:lang w:val="en-GB" w:eastAsia="x-none"/>
        </w:rPr>
        <w:t>can be applicable for other modulations such as FSK.</w:t>
      </w:r>
    </w:p>
    <w:p w14:paraId="164B7C52" w14:textId="77777777" w:rsidR="003F7A5D" w:rsidRPr="001438E4" w:rsidRDefault="003F7A5D" w:rsidP="003F7A5D">
      <w:pPr>
        <w:ind w:left="567"/>
        <w:rPr>
          <w:rFonts w:ascii="Times" w:eastAsia="Batang" w:hAnsi="Times"/>
          <w:sz w:val="20"/>
          <w:lang w:val="en-GB" w:eastAsia="x-none"/>
        </w:rPr>
      </w:pPr>
    </w:p>
    <w:p w14:paraId="68ED03DE"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7BA50AF" w14:textId="77777777" w:rsidR="003F7A5D" w:rsidRPr="001438E4" w:rsidRDefault="003F7A5D" w:rsidP="003F7A5D">
      <w:pPr>
        <w:ind w:left="567"/>
        <w:rPr>
          <w:rFonts w:ascii="Times" w:eastAsia="Malgun Gothic" w:hAnsi="Times" w:cs="Times"/>
          <w:sz w:val="20"/>
          <w:szCs w:val="20"/>
          <w:lang w:val="en-GB"/>
        </w:rPr>
      </w:pPr>
      <w:r w:rsidRPr="001438E4">
        <w:rPr>
          <w:rFonts w:ascii="Times" w:eastAsia="Batang" w:hAnsi="Times" w:cs="Times"/>
          <w:sz w:val="20"/>
          <w:szCs w:val="20"/>
          <w:lang w:val="en-GB"/>
        </w:rPr>
        <w:t>Study the architecture with RF envelope detection based on at least the following diagram for LP-WUR.</w:t>
      </w:r>
    </w:p>
    <w:p w14:paraId="71B63F22" w14:textId="77777777" w:rsidR="003F7A5D" w:rsidRPr="001438E4" w:rsidRDefault="003F7A5D" w:rsidP="003F7A5D">
      <w:pPr>
        <w:numPr>
          <w:ilvl w:val="0"/>
          <w:numId w:val="28"/>
        </w:numPr>
        <w:ind w:left="1287"/>
        <w:rPr>
          <w:rFonts w:ascii="Times" w:eastAsia="Times New Roman" w:hAnsi="Times" w:cs="Times"/>
          <w:sz w:val="20"/>
          <w:szCs w:val="20"/>
          <w:lang w:val="en-GB"/>
        </w:rPr>
      </w:pPr>
      <w:r w:rsidRPr="001438E4">
        <w:rPr>
          <w:rFonts w:ascii="Times" w:eastAsia="Times New Roman" w:hAnsi="Times" w:cs="Times"/>
          <w:sz w:val="20"/>
          <w:szCs w:val="20"/>
          <w:lang w:val="en-GB"/>
        </w:rPr>
        <w:t>The RF signal is converted into baseband signal directly via an RF envelope detector.</w:t>
      </w:r>
    </w:p>
    <w:p w14:paraId="77A0FB53" w14:textId="77777777" w:rsidR="003F7A5D" w:rsidRPr="001438E4" w:rsidRDefault="003F7A5D" w:rsidP="003F7A5D">
      <w:pPr>
        <w:numPr>
          <w:ilvl w:val="0"/>
          <w:numId w:val="28"/>
        </w:numPr>
        <w:ind w:left="1287"/>
        <w:rPr>
          <w:rFonts w:ascii="Times" w:eastAsia="Times New Roman" w:hAnsi="Times" w:cs="Times"/>
          <w:sz w:val="20"/>
          <w:szCs w:val="20"/>
          <w:lang w:val="en-GB" w:eastAsia="ko-KR"/>
        </w:rPr>
      </w:pPr>
      <w:r w:rsidRPr="001438E4">
        <w:rPr>
          <w:rFonts w:ascii="Times" w:eastAsia="Times New Roman" w:hAnsi="Times" w:cs="Times"/>
          <w:sz w:val="20"/>
          <w:szCs w:val="20"/>
          <w:lang w:val="en-GB"/>
        </w:rPr>
        <w:t>There is no Local Oscillator (LO) and no Phase-Locked Loop (PLL).</w:t>
      </w:r>
    </w:p>
    <w:p w14:paraId="75D6A8A5" w14:textId="77777777" w:rsidR="003F7A5D" w:rsidRPr="001438E4" w:rsidRDefault="003F7A5D" w:rsidP="003F7A5D">
      <w:pPr>
        <w:numPr>
          <w:ilvl w:val="0"/>
          <w:numId w:val="28"/>
        </w:numPr>
        <w:ind w:left="1287"/>
        <w:rPr>
          <w:rFonts w:ascii="Times" w:eastAsia="Times New Roman" w:hAnsi="Times" w:cs="Times"/>
          <w:sz w:val="20"/>
          <w:szCs w:val="20"/>
          <w:lang w:val="en-GB"/>
        </w:rPr>
      </w:pPr>
      <w:r w:rsidRPr="001438E4">
        <w:rPr>
          <w:rFonts w:ascii="Times" w:eastAsia="Times New Roman" w:hAnsi="Times" w:cs="Times"/>
          <w:sz w:val="20"/>
          <w:szCs w:val="20"/>
          <w:lang w:val="en-GB"/>
        </w:rPr>
        <w:t>1-bit or multi-bit ADC is applied.</w:t>
      </w:r>
    </w:p>
    <w:p w14:paraId="4710A7C5" w14:textId="77777777" w:rsidR="003F7A5D" w:rsidRPr="001438E4" w:rsidRDefault="003F7A5D" w:rsidP="003F7A5D">
      <w:pPr>
        <w:numPr>
          <w:ilvl w:val="0"/>
          <w:numId w:val="28"/>
        </w:numPr>
        <w:ind w:left="1287"/>
        <w:rPr>
          <w:rFonts w:eastAsia="Times New Roman"/>
          <w:sz w:val="20"/>
          <w:szCs w:val="20"/>
        </w:rPr>
      </w:pPr>
      <w:r w:rsidRPr="001438E4">
        <w:rPr>
          <w:rFonts w:ascii="Times" w:eastAsia="Times New Roman" w:hAnsi="Times" w:cs="Times"/>
          <w:sz w:val="20"/>
          <w:szCs w:val="20"/>
          <w:lang w:val="en-GB"/>
        </w:rPr>
        <w:t>Some component(s), e.g., RF LNA and/or BB AMP, can be optionally applied.</w:t>
      </w:r>
    </w:p>
    <w:p w14:paraId="650104B5" w14:textId="77777777" w:rsidR="003F7A5D" w:rsidRPr="001438E4" w:rsidRDefault="003F7A5D" w:rsidP="003F7A5D">
      <w:pPr>
        <w:numPr>
          <w:ilvl w:val="0"/>
          <w:numId w:val="28"/>
        </w:numPr>
        <w:ind w:left="1287"/>
        <w:rPr>
          <w:rFonts w:ascii="Calibri" w:eastAsia="Times New Roman" w:hAnsi="Calibri" w:cs="Calibri"/>
          <w:sz w:val="20"/>
          <w:szCs w:val="20"/>
          <w:lang w:val="en-GB"/>
        </w:rPr>
      </w:pPr>
      <w:r w:rsidRPr="001438E4">
        <w:rPr>
          <w:rFonts w:ascii="Times" w:eastAsia="Times New Roman" w:hAnsi="Times" w:cs="Times"/>
          <w:sz w:val="20"/>
          <w:szCs w:val="20"/>
          <w:lang w:val="en-GB"/>
        </w:rPr>
        <w:t>High-Q matching network and/or RF BPF [and/or BB LPF] can be used to suppress adjacent channel interference or interference from legacy NR signals and/or other LP WUS on adjacent subcarriers.</w:t>
      </w:r>
    </w:p>
    <w:p w14:paraId="731E9347" w14:textId="77777777" w:rsidR="003F7A5D" w:rsidRPr="001438E4" w:rsidRDefault="003F7A5D" w:rsidP="003F7A5D">
      <w:pPr>
        <w:numPr>
          <w:ilvl w:val="0"/>
          <w:numId w:val="28"/>
        </w:numPr>
        <w:ind w:left="1287"/>
        <w:rPr>
          <w:rFonts w:ascii="Times" w:eastAsia="Times New Roman" w:hAnsi="Times"/>
          <w:sz w:val="20"/>
          <w:szCs w:val="20"/>
          <w:lang w:val="en-GB"/>
        </w:rPr>
      </w:pPr>
      <w:r w:rsidRPr="001438E4">
        <w:rPr>
          <w:rFonts w:ascii="Times" w:eastAsia="Times New Roman" w:hAnsi="Times"/>
          <w:sz w:val="20"/>
          <w:szCs w:val="20"/>
          <w:lang w:val="en-GB"/>
        </w:rPr>
        <w:t>FFS the support of band and/or carrier tuning</w:t>
      </w:r>
    </w:p>
    <w:p w14:paraId="770510D6" w14:textId="77777777" w:rsidR="003F7A5D" w:rsidRPr="001438E4" w:rsidRDefault="003F7A5D" w:rsidP="003F7A5D">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"cid:image001.png@01D8E491.F4D2B4B0"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"cid:image001.png@01D8E491.F4D2B4B0" \* MERGEFORMATINET </w:instrText>
      </w:r>
      <w:r w:rsidR="0018544D">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"cid:image001.png@01D8E491.F4D2B4B0"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26329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8.5pt;height:61.5pt">
            <v:imagedata r:id="rId10" r:href="rId11"/>
          </v:shape>
        </w:pict>
      </w:r>
      <w:r w:rsidR="00000000">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1863E04C" w14:textId="77777777" w:rsidR="003F7A5D" w:rsidRPr="001438E4" w:rsidRDefault="003F7A5D" w:rsidP="003F7A5D">
      <w:pPr>
        <w:ind w:left="567"/>
        <w:jc w:val="both"/>
        <w:rPr>
          <w:rFonts w:eastAsia="Batang"/>
          <w:sz w:val="20"/>
          <w:szCs w:val="20"/>
          <w:lang w:val="en-GB"/>
        </w:rPr>
      </w:pPr>
    </w:p>
    <w:p w14:paraId="4AA09581"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0D946429"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Study the heterodyne architecture with IF envelope detection based on at least the following diagram for LP-WUR.</w:t>
      </w:r>
    </w:p>
    <w:p w14:paraId="10D33AC2" w14:textId="77777777" w:rsidR="003F7A5D" w:rsidRPr="001438E4" w:rsidRDefault="003F7A5D" w:rsidP="003F7A5D">
      <w:pPr>
        <w:numPr>
          <w:ilvl w:val="0"/>
          <w:numId w:val="28"/>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RF signal is down converted into IF signal via an RF mixer with a LO. The IF signal is converted into baseband signal via an IF envelope detection.</w:t>
      </w:r>
    </w:p>
    <w:p w14:paraId="1281F15B" w14:textId="77777777" w:rsidR="003F7A5D" w:rsidRPr="001438E4" w:rsidRDefault="003F7A5D" w:rsidP="003F7A5D">
      <w:pPr>
        <w:numPr>
          <w:ilvl w:val="1"/>
          <w:numId w:val="28"/>
        </w:numPr>
        <w:spacing w:line="252" w:lineRule="auto"/>
        <w:ind w:left="2007"/>
        <w:rPr>
          <w:rFonts w:ascii="Times" w:eastAsia="Batang" w:hAnsi="Times"/>
          <w:lang w:eastAsia="x-none"/>
        </w:rPr>
      </w:pPr>
      <w:r w:rsidRPr="001438E4">
        <w:rPr>
          <w:rFonts w:ascii="Times" w:eastAsia="Batang" w:hAnsi="Times"/>
          <w:sz w:val="20"/>
          <w:lang w:val="en-GB" w:eastAsia="x-none"/>
        </w:rPr>
        <w:t>There may be one or multiple IF stages depending on design.</w:t>
      </w:r>
    </w:p>
    <w:p w14:paraId="1E14F179" w14:textId="77777777" w:rsidR="003F7A5D" w:rsidRPr="001438E4" w:rsidRDefault="003F7A5D" w:rsidP="003F7A5D">
      <w:pPr>
        <w:numPr>
          <w:ilvl w:val="0"/>
          <w:numId w:val="28"/>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24807864" w14:textId="77777777" w:rsidR="003F7A5D" w:rsidRPr="001438E4" w:rsidRDefault="003F7A5D" w:rsidP="003F7A5D">
      <w:pPr>
        <w:numPr>
          <w:ilvl w:val="1"/>
          <w:numId w:val="2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Lower power consumption can be achieved by relaxing the accuracy and stability requirements of the LO. However, such increased frequency offset and phase noise should be taken into account in the design and evaluation.</w:t>
      </w:r>
    </w:p>
    <w:p w14:paraId="6F97481A" w14:textId="77777777" w:rsidR="003F7A5D" w:rsidRPr="001438E4" w:rsidRDefault="003F7A5D" w:rsidP="003F7A5D">
      <w:pPr>
        <w:numPr>
          <w:ilvl w:val="1"/>
          <w:numId w:val="2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19B5FAFE"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756AAB53"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IF BPF [and/or BB LPF] can be used to suppress adjacent channel interference or interference from legacy NR signals and/or other LP WUS on adjacent subcarriers.</w:t>
      </w:r>
    </w:p>
    <w:p w14:paraId="183B932E"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IF AMP and/or BB AMP, can be optionally applied.</w:t>
      </w:r>
    </w:p>
    <w:p w14:paraId="408A0149"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Image rejection filter or an image rejection mixer is required.</w:t>
      </w:r>
    </w:p>
    <w:p w14:paraId="0960227E"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4817EE80"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choice of IF frequency range</w:t>
      </w:r>
    </w:p>
    <w:p w14:paraId="59257D37" w14:textId="77777777" w:rsidR="003F7A5D" w:rsidRPr="001438E4" w:rsidRDefault="003F7A5D" w:rsidP="003F7A5D">
      <w:pPr>
        <w:ind w:left="567"/>
        <w:jc w:val="both"/>
        <w:rPr>
          <w:rFonts w:eastAsia="Malgun Gothic"/>
          <w:sz w:val="20"/>
          <w:szCs w:val="20"/>
          <w:lang w:val="en-GB"/>
        </w:rPr>
      </w:pPr>
      <w:r w:rsidRPr="001438E4">
        <w:rPr>
          <w:rFonts w:eastAsia="Malgun Gothic"/>
          <w:sz w:val="20"/>
          <w:szCs w:val="20"/>
          <w:lang w:val="en-GB" w:eastAsia="ko-KR"/>
        </w:rPr>
        <w:lastRenderedPageBreak/>
        <w:fldChar w:fldCharType="begin"/>
      </w:r>
      <w:r w:rsidRPr="001438E4">
        <w:rPr>
          <w:rFonts w:eastAsia="Malgun Gothic"/>
          <w:sz w:val="20"/>
          <w:szCs w:val="20"/>
          <w:lang w:val="en-GB" w:eastAsia="ko-KR"/>
        </w:rPr>
        <w:instrText xml:space="preserve"> INCLUDEPICTURE  "cid:image003.png@01D8E491.F4D2B4B0"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"cid:image003.png@01D8E491.F4D2B4B0" \* MERGEFORMATINET </w:instrText>
      </w:r>
      <w:r w:rsidR="0018544D">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7EBA8768">
          <v:shape id="그림 6" o:spid="_x0000_i1026" type="#_x0000_t75" alt="Diagram&#10;&#10;Description automatically generated" style="width:468pt;height:102pt">
            <v:imagedata r:id="rId12" r:href="rId13"/>
          </v:shape>
        </w:pict>
      </w:r>
      <w:r w:rsidR="00000000">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E418338" w14:textId="77777777" w:rsidR="003F7A5D" w:rsidRPr="001438E4" w:rsidRDefault="003F7A5D" w:rsidP="003F7A5D">
      <w:pPr>
        <w:ind w:left="567"/>
        <w:jc w:val="both"/>
        <w:rPr>
          <w:rFonts w:eastAsia="Malgun Gothic"/>
          <w:sz w:val="20"/>
          <w:szCs w:val="20"/>
          <w:lang w:val="en-GB"/>
        </w:rPr>
      </w:pPr>
    </w:p>
    <w:p w14:paraId="0253C5D4"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2D8F842"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Study the homodyne/zero-IF architecture with baseband envelope detection based on at least the following diagram for LP-WUR.</w:t>
      </w:r>
    </w:p>
    <w:p w14:paraId="38B8D631" w14:textId="77777777" w:rsidR="003F7A5D" w:rsidRPr="001438E4" w:rsidRDefault="003F7A5D" w:rsidP="003F7A5D">
      <w:pPr>
        <w:numPr>
          <w:ilvl w:val="0"/>
          <w:numId w:val="28"/>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The RF signal is directly down converted into baseband signal via an RF mixer with a LO. </w:t>
      </w:r>
    </w:p>
    <w:p w14:paraId="25FDFAF5" w14:textId="77777777" w:rsidR="003F7A5D" w:rsidRPr="001438E4" w:rsidRDefault="003F7A5D" w:rsidP="003F7A5D">
      <w:pPr>
        <w:numPr>
          <w:ilvl w:val="0"/>
          <w:numId w:val="28"/>
        </w:numPr>
        <w:spacing w:line="252" w:lineRule="auto"/>
        <w:ind w:left="1287"/>
        <w:rPr>
          <w:rFonts w:ascii="Times" w:eastAsia="Batang" w:hAnsi="Times"/>
          <w:lang w:eastAsia="x-none"/>
        </w:rPr>
      </w:pPr>
      <w:r w:rsidRPr="001438E4">
        <w:rPr>
          <w:rFonts w:ascii="Times" w:eastAsia="Batang" w:hAnsi="Times"/>
          <w:sz w:val="20"/>
          <w:lang w:val="en-GB" w:eastAsia="x-none"/>
        </w:rPr>
        <w:t xml:space="preserve">Baseband envelope detection can be done either in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or in digital domain depending on design, which is not explicitly shown in the diagram.</w:t>
      </w:r>
    </w:p>
    <w:p w14:paraId="1B9144B9" w14:textId="77777777" w:rsidR="003F7A5D" w:rsidRPr="001438E4" w:rsidRDefault="003F7A5D" w:rsidP="003F7A5D">
      <w:pPr>
        <w:numPr>
          <w:ilvl w:val="0"/>
          <w:numId w:val="28"/>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2F063E22" w14:textId="77777777" w:rsidR="003F7A5D" w:rsidRPr="001438E4" w:rsidRDefault="003F7A5D" w:rsidP="003F7A5D">
      <w:pPr>
        <w:numPr>
          <w:ilvl w:val="1"/>
          <w:numId w:val="2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Lower power consumption can be achieved by relaxing the accuracy and stability requirements of the LO. However, such increased frequency offset and phase noise should be taken into account in the design and evaluation.</w:t>
      </w:r>
    </w:p>
    <w:p w14:paraId="1D8A586C" w14:textId="77777777" w:rsidR="003F7A5D" w:rsidRPr="001438E4" w:rsidRDefault="003F7A5D" w:rsidP="003F7A5D">
      <w:pPr>
        <w:numPr>
          <w:ilvl w:val="1"/>
          <w:numId w:val="2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5F6EF84E"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3F38B6B5"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BB BPF [and/or BB LPF] can be used to suppress adjacent channel interference or interference from legacy NR signals and/or other LP WUS on adjacent subcarriers.</w:t>
      </w:r>
    </w:p>
    <w:p w14:paraId="7DC60695"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No image rejection filter is required.</w:t>
      </w:r>
    </w:p>
    <w:p w14:paraId="30F77140"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BB AMP, can be optionally applied.</w:t>
      </w:r>
    </w:p>
    <w:p w14:paraId="1FC0661D" w14:textId="77777777" w:rsidR="003F7A5D" w:rsidRPr="001438E4" w:rsidRDefault="003F7A5D" w:rsidP="003F7A5D">
      <w:pPr>
        <w:numPr>
          <w:ilvl w:val="0"/>
          <w:numId w:val="28"/>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331A336A" w14:textId="77777777" w:rsidR="003F7A5D" w:rsidRPr="001438E4" w:rsidRDefault="003F7A5D" w:rsidP="003F7A5D">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"cid:image013.png@01D8E491.F4D2B4B0"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"cid:image013.png@01D8E491.F4D2B4B0" \* MERGEFORMATINET </w:instrText>
      </w:r>
      <w:r w:rsidR="0018544D">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"cid:image013.png@01D8E491.F4D2B4B0"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54E9AF25">
          <v:shape id="그림 5" o:spid="_x0000_i1027" type="#_x0000_t75" style="width:355.5pt;height:109pt">
            <v:imagedata r:id="rId14" r:href="rId15"/>
          </v:shape>
        </w:pict>
      </w:r>
      <w:r w:rsidR="00000000">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F332AEC" w14:textId="77777777" w:rsidR="003F7A5D" w:rsidRPr="001438E4" w:rsidRDefault="003F7A5D" w:rsidP="003F7A5D">
      <w:pPr>
        <w:ind w:left="567"/>
        <w:jc w:val="both"/>
        <w:rPr>
          <w:rFonts w:eastAsia="Malgun Gothic"/>
          <w:sz w:val="20"/>
          <w:szCs w:val="20"/>
          <w:lang w:val="en-GB"/>
        </w:rPr>
      </w:pPr>
    </w:p>
    <w:p w14:paraId="3902692A"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2C894A66"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Further study the receiver architectures for FSK, with two examples shown below:</w:t>
      </w:r>
    </w:p>
    <w:p w14:paraId="29F7F23D" w14:textId="77777777" w:rsidR="003F7A5D" w:rsidRPr="001438E4" w:rsidRDefault="003F7A5D" w:rsidP="003F7A5D">
      <w:pPr>
        <w:numPr>
          <w:ilvl w:val="0"/>
          <w:numId w:val="27"/>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Example 1: parallel OOK receivers and a comparator circuit, e.g.,</w:t>
      </w:r>
    </w:p>
    <w:p w14:paraId="2814D711" w14:textId="77777777" w:rsidR="003F7A5D" w:rsidRPr="001438E4" w:rsidRDefault="003F7A5D" w:rsidP="003F7A5D">
      <w:pPr>
        <w:numPr>
          <w:ilvl w:val="1"/>
          <w:numId w:val="27"/>
        </w:numPr>
        <w:spacing w:line="252" w:lineRule="auto"/>
        <w:ind w:left="2007"/>
        <w:rPr>
          <w:rFonts w:ascii="Times" w:eastAsia="Batang" w:hAnsi="Times"/>
          <w:lang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"cid:image014.jpg@01D8E491.F4D2B4B0"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"cid:image014.jpg@01D8E491.F4D2B4B0" \* MERGEFORMATINET </w:instrText>
      </w:r>
      <w:r w:rsidR="0018544D">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"cid:image014.jpg@01D8E491.F4D2B4B0"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23F0FCC7">
          <v:shape id="그림 4" o:spid="_x0000_i1028" type="#_x0000_t75" alt="A picture containing text, clock, screenshot&#10;&#10;Description automatically generated" style="width:402pt;height:79pt">
            <v:imagedata r:id="rId16" r:href="rId17"/>
          </v:shape>
        </w:pict>
      </w:r>
      <w:r w:rsidR="00000000">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28B76E6" w14:textId="77777777" w:rsidR="003F7A5D" w:rsidRPr="001438E4" w:rsidRDefault="003F7A5D" w:rsidP="003F7A5D">
      <w:pPr>
        <w:numPr>
          <w:ilvl w:val="1"/>
          <w:numId w:val="27"/>
        </w:numPr>
        <w:spacing w:line="252" w:lineRule="auto"/>
        <w:ind w:left="2007"/>
        <w:rPr>
          <w:rFonts w:ascii="Times" w:eastAsia="Batang" w:hAnsi="Times"/>
          <w:sz w:val="20"/>
          <w:szCs w:val="20"/>
          <w:lang w:val="en-GB" w:eastAsia="x-none"/>
        </w:rPr>
      </w:pPr>
      <w:r w:rsidRPr="001438E4">
        <w:rPr>
          <w:rFonts w:ascii="Times" w:eastAsia="Batang" w:hAnsi="Times"/>
          <w:sz w:val="20"/>
          <w:lang w:val="en-GB" w:eastAsia="x-none"/>
        </w:rPr>
        <w:t>Each path can be implemented using either of [the architecture with RF envelope detection,] heterodyne architecture with IF envelope detection, or homodyne/zero-IF architecture with baseband envelope detection.</w:t>
      </w:r>
    </w:p>
    <w:p w14:paraId="7B5D3995" w14:textId="77777777" w:rsidR="003F7A5D" w:rsidRPr="001438E4" w:rsidRDefault="003F7A5D" w:rsidP="003F7A5D">
      <w:pPr>
        <w:numPr>
          <w:ilvl w:val="0"/>
          <w:numId w:val="2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Example 2: using an FM</w:t>
      </w:r>
      <w:r w:rsidRPr="001438E4">
        <w:rPr>
          <w:rFonts w:ascii="Malgun Gothic" w:eastAsia="Malgun Gothic" w:hAnsi="Malgun Gothic" w:hint="eastAsia"/>
          <w:sz w:val="20"/>
          <w:lang w:val="en-GB" w:eastAsia="x-none"/>
        </w:rPr>
        <w:t>-</w:t>
      </w:r>
      <w:r w:rsidRPr="001438E4">
        <w:rPr>
          <w:rFonts w:ascii="Times" w:eastAsia="Batang" w:hAnsi="Times"/>
          <w:sz w:val="20"/>
          <w:lang w:val="en-GB" w:eastAsia="x-none"/>
        </w:rPr>
        <w:t>to-AM detector [or an FM detector]</w:t>
      </w:r>
    </w:p>
    <w:p w14:paraId="4276F5C6" w14:textId="77777777" w:rsidR="003F7A5D" w:rsidRPr="001438E4" w:rsidRDefault="003F7A5D" w:rsidP="003F7A5D">
      <w:pPr>
        <w:numPr>
          <w:ilvl w:val="1"/>
          <w:numId w:val="2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Alt 1: Use an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FM-to-AM detector with a similar architecture as for OOK (e.g. heterodyne or zero-IF architecture), except that the envelope detector is replaced by a FM-to-AM detector.</w:t>
      </w:r>
    </w:p>
    <w:p w14:paraId="68BF9574" w14:textId="77777777" w:rsidR="003F7A5D" w:rsidRPr="001438E4" w:rsidRDefault="003F7A5D" w:rsidP="003F7A5D">
      <w:pPr>
        <w:numPr>
          <w:ilvl w:val="2"/>
          <w:numId w:val="27"/>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Analog FM-to-AM detector can be implemented at least in BB or low-IF.</w:t>
      </w:r>
    </w:p>
    <w:p w14:paraId="18D56BE5" w14:textId="77777777" w:rsidR="003F7A5D" w:rsidRPr="001438E4" w:rsidRDefault="003F7A5D" w:rsidP="003F7A5D">
      <w:pPr>
        <w:ind w:left="15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"cid:image015.png@01D8E491.F4D2B4B0"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"cid:image015.png@01D8E491.F4D2B4B0" \* MERGEFORMATINET </w:instrText>
      </w:r>
      <w:r w:rsidR="0018544D">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"cid:image015.png@01D8E491.F4D2B4B0"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6F1E2C11">
          <v:shape id="그림 3" o:spid="_x0000_i1029" type="#_x0000_t75" style="width:336.5pt;height:27.5pt">
            <v:imagedata r:id="rId18" r:href="rId19"/>
          </v:shape>
        </w:pict>
      </w:r>
      <w:r w:rsidR="00000000">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E98E11E" w14:textId="77777777" w:rsidR="003F7A5D" w:rsidRPr="001438E4" w:rsidRDefault="003F7A5D" w:rsidP="003F7A5D">
      <w:pPr>
        <w:numPr>
          <w:ilvl w:val="1"/>
          <w:numId w:val="2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lastRenderedPageBreak/>
        <w:t>Alt 2: Use a FM-to-AM detector [or an FM detector] implemented in digital domain after ADC, with a heterodyne or zero-IF architecture.</w:t>
      </w:r>
    </w:p>
    <w:p w14:paraId="5A012D30" w14:textId="77777777" w:rsidR="003F7A5D" w:rsidRPr="001438E4" w:rsidRDefault="003F7A5D" w:rsidP="003F7A5D">
      <w:pPr>
        <w:numPr>
          <w:ilvl w:val="2"/>
          <w:numId w:val="27"/>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Digital FM-to-AM detector implementation can be considered as part of digital baseband processing.</w:t>
      </w:r>
    </w:p>
    <w:p w14:paraId="7A2F7CDA" w14:textId="77777777" w:rsidR="003F7A5D" w:rsidRPr="001438E4" w:rsidRDefault="003F7A5D" w:rsidP="003F7A5D">
      <w:pPr>
        <w:numPr>
          <w:ilvl w:val="2"/>
          <w:numId w:val="27"/>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 xml:space="preserve">Here is an example of using zero-IF architecture: </w:t>
      </w: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"cid:image016.png@01D8E491.F4D2B4B0"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"cid:image016.png@01D8E491.F4D2B4B0" \* MERGEFORMATINET </w:instrText>
      </w:r>
      <w:r w:rsidR="0018544D">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"cid:image016.png@01D8E491.F4D2B4B0"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738D76D8">
          <v:shape id="그림 2" o:spid="_x0000_i1030" type="#_x0000_t75" style="width:363.5pt;height:97pt">
            <v:imagedata r:id="rId20" r:href="rId21"/>
          </v:shape>
        </w:pict>
      </w:r>
      <w:r w:rsidR="00000000">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0AD59F0D" w14:textId="77777777" w:rsidR="003F7A5D" w:rsidRPr="001438E4" w:rsidRDefault="003F7A5D" w:rsidP="003F7A5D">
      <w:pPr>
        <w:numPr>
          <w:ilvl w:val="1"/>
          <w:numId w:val="2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The FM-AM detector can be implemented using a frequency discriminator, which converts frequency variations into amplitude changes. It can be implemented in either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(as in Alt 1) or digital domain (as in Alt 2).</w:t>
      </w:r>
    </w:p>
    <w:p w14:paraId="40435FE8" w14:textId="77777777" w:rsidR="003F7A5D" w:rsidRPr="001438E4" w:rsidRDefault="003F7A5D" w:rsidP="003F7A5D">
      <w:pPr>
        <w:numPr>
          <w:ilvl w:val="2"/>
          <w:numId w:val="27"/>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73C32B3C" w14:textId="77777777" w:rsidR="003F7A5D" w:rsidRPr="001438E4" w:rsidRDefault="003F7A5D" w:rsidP="003F7A5D">
      <w:pPr>
        <w:numPr>
          <w:ilvl w:val="2"/>
          <w:numId w:val="27"/>
        </w:numPr>
        <w:spacing w:line="252" w:lineRule="auto"/>
        <w:ind w:left="27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"cid:image017.png@01D8E491.F4D2B4B0"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"cid:image017.png@01D8E491.F4D2B4B0" \* MERGEFORMATINET </w:instrText>
      </w:r>
      <w:r w:rsidR="0018544D">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"cid:image017.png@01D8E491.F4D2B4B0"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15152140">
          <v:shape id="그림 1" o:spid="_x0000_i1031" type="#_x0000_t75" alt="Diagram&#10;&#10;Description automatically generated" style="width:264pt;height:86pt">
            <v:imagedata r:id="rId22" r:href="rId23"/>
          </v:shape>
        </w:pict>
      </w:r>
      <w:r w:rsidR="00000000">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15E827A" w14:textId="77777777" w:rsidR="003F7A5D" w:rsidRPr="001438E4" w:rsidRDefault="003F7A5D" w:rsidP="003F7A5D">
      <w:pPr>
        <w:numPr>
          <w:ilvl w:val="0"/>
          <w:numId w:val="2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Note: Other architectures are not precluded.</w:t>
      </w:r>
    </w:p>
    <w:p w14:paraId="41C04887" w14:textId="77777777" w:rsidR="003F7A5D" w:rsidRPr="001438E4" w:rsidRDefault="003F7A5D" w:rsidP="003F7A5D">
      <w:pPr>
        <w:ind w:left="567"/>
        <w:jc w:val="both"/>
        <w:rPr>
          <w:rFonts w:eastAsia="Malgun Gothic"/>
          <w:sz w:val="20"/>
          <w:szCs w:val="20"/>
          <w:lang w:val="en-GB"/>
        </w:rPr>
      </w:pPr>
    </w:p>
    <w:p w14:paraId="08AB4474"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2D6DCEB7"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For the analysis of a receiver architecture, companies are encouraged to provide at least the following (when applicable):</w:t>
      </w:r>
    </w:p>
    <w:p w14:paraId="689FFB46" w14:textId="77777777" w:rsidR="003F7A5D" w:rsidRPr="001438E4" w:rsidRDefault="003F7A5D" w:rsidP="003F7A5D">
      <w:pPr>
        <w:numPr>
          <w:ilvl w:val="0"/>
          <w:numId w:val="29"/>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Details of the receiver </w:t>
      </w:r>
    </w:p>
    <w:p w14:paraId="5C77A07E" w14:textId="77777777" w:rsidR="003F7A5D" w:rsidRPr="001438E4" w:rsidRDefault="003F7A5D" w:rsidP="003F7A5D">
      <w:pPr>
        <w:numPr>
          <w:ilvl w:val="1"/>
          <w:numId w:val="29"/>
        </w:numPr>
        <w:spacing w:line="252" w:lineRule="auto"/>
        <w:ind w:left="2007"/>
        <w:rPr>
          <w:rFonts w:ascii="Times" w:eastAsia="Batang" w:hAnsi="Times"/>
          <w:lang w:eastAsia="x-none"/>
        </w:rPr>
      </w:pPr>
      <w:r w:rsidRPr="001438E4">
        <w:rPr>
          <w:rFonts w:ascii="Times" w:eastAsia="Batang" w:hAnsi="Times"/>
          <w:sz w:val="20"/>
          <w:lang w:val="en-GB" w:eastAsia="x-none"/>
        </w:rPr>
        <w:t>Receiver architecture type</w:t>
      </w:r>
    </w:p>
    <w:p w14:paraId="7454E979" w14:textId="77777777" w:rsidR="003F7A5D" w:rsidRPr="001438E4" w:rsidRDefault="003F7A5D" w:rsidP="003F7A5D">
      <w:pPr>
        <w:numPr>
          <w:ilvl w:val="1"/>
          <w:numId w:val="29"/>
        </w:numPr>
        <w:spacing w:line="252" w:lineRule="auto"/>
        <w:ind w:left="2007"/>
        <w:rPr>
          <w:rFonts w:ascii="Times" w:eastAsia="Batang" w:hAnsi="Times"/>
          <w:sz w:val="20"/>
          <w:szCs w:val="20"/>
          <w:lang w:val="en-GB" w:eastAsia="x-none"/>
        </w:rPr>
      </w:pPr>
      <w:r w:rsidRPr="001438E4">
        <w:rPr>
          <w:rFonts w:ascii="Times" w:eastAsia="Batang" w:hAnsi="Times"/>
          <w:sz w:val="20"/>
          <w:lang w:val="en-GB" w:eastAsia="x-none"/>
        </w:rPr>
        <w:t>Assumed modulation/waveform/coding</w:t>
      </w:r>
    </w:p>
    <w:p w14:paraId="788DAFC7"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Presence of a RF LNA / IF AMP / BB AMP, and the corresponding gain, if any</w:t>
      </w:r>
    </w:p>
    <w:p w14:paraId="6E9D69FD"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Local oscillator</w:t>
      </w:r>
    </w:p>
    <w:p w14:paraId="27F80320" w14:textId="77777777" w:rsidR="003F7A5D" w:rsidRPr="001438E4" w:rsidRDefault="003F7A5D" w:rsidP="003F7A5D">
      <w:pPr>
        <w:numPr>
          <w:ilvl w:val="2"/>
          <w:numId w:val="29"/>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Type of oscillator and the corresponding frequency accuracy/drifting</w:t>
      </w:r>
    </w:p>
    <w:p w14:paraId="709CB1F9"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Handling of time/frequency impairments</w:t>
      </w:r>
    </w:p>
    <w:p w14:paraId="46648502"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Presence of PLL or FLL</w:t>
      </w:r>
    </w:p>
    <w:p w14:paraId="194F78C4"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ADC: sampling rate, bit-width</w:t>
      </w:r>
    </w:p>
    <w:p w14:paraId="18D8C548"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Assumed signal bandwidth and guard band, and frequency location within a carrier (including whether it is fixed or can be flexible)</w:t>
      </w:r>
    </w:p>
    <w:p w14:paraId="4F1518F9"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RF/IF/BB filter characteristics (e.g. type of filter, order, cut-off frequency/frequencies), if any</w:t>
      </w:r>
    </w:p>
    <w:p w14:paraId="776BDCAC"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Baseband processing (e.g., sequence correlation detection / decoding, other signal processing, if any)</w:t>
      </w:r>
    </w:p>
    <w:p w14:paraId="7FFDB8FA"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Assumed frequency band(s) and the support of band and/or carrier tuning</w:t>
      </w:r>
    </w:p>
    <w:p w14:paraId="43AE50D2"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Duty cycle handling of WUS and other signals (if any)</w:t>
      </w:r>
    </w:p>
    <w:p w14:paraId="115F67D3"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Interference rejection capability (including both adjacent-channel interference and interference from adjacent subcarriers occupied by legacy NR signals or other LP WUS)</w:t>
      </w:r>
    </w:p>
    <w:p w14:paraId="141ED3D6"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Handling of inter-cell interference</w:t>
      </w:r>
    </w:p>
    <w:p w14:paraId="7DB16579"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Whether there is any mobility support function, e.g. measurement capability</w:t>
      </w:r>
    </w:p>
    <w:p w14:paraId="198EBDA8" w14:textId="77777777" w:rsidR="003F7A5D" w:rsidRPr="005D3667" w:rsidRDefault="003F7A5D" w:rsidP="003F7A5D">
      <w:pPr>
        <w:numPr>
          <w:ilvl w:val="0"/>
          <w:numId w:val="29"/>
        </w:numPr>
        <w:spacing w:line="252" w:lineRule="auto"/>
        <w:ind w:left="1287"/>
        <w:rPr>
          <w:rFonts w:ascii="Times" w:eastAsia="Batang" w:hAnsi="Times"/>
          <w:b/>
          <w:bCs/>
          <w:sz w:val="20"/>
          <w:lang w:val="en-GB" w:eastAsia="x-none"/>
        </w:rPr>
      </w:pPr>
      <w:r w:rsidRPr="005D3667">
        <w:rPr>
          <w:rFonts w:ascii="Times" w:eastAsia="Batang" w:hAnsi="Times"/>
          <w:b/>
          <w:bCs/>
          <w:sz w:val="20"/>
          <w:lang w:val="en-GB" w:eastAsia="x-none"/>
        </w:rPr>
        <w:t>Performance metrics</w:t>
      </w:r>
    </w:p>
    <w:p w14:paraId="140EA2B0" w14:textId="77777777" w:rsidR="003F7A5D" w:rsidRPr="005D3667" w:rsidRDefault="003F7A5D" w:rsidP="003F7A5D">
      <w:pPr>
        <w:numPr>
          <w:ilvl w:val="1"/>
          <w:numId w:val="29"/>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Power consumption during active monitoring/reception and during off state (and breakdown if possible)</w:t>
      </w:r>
    </w:p>
    <w:p w14:paraId="1083E673" w14:textId="77777777" w:rsidR="003F7A5D" w:rsidRPr="005D3667" w:rsidRDefault="003F7A5D" w:rsidP="003F7A5D">
      <w:pPr>
        <w:numPr>
          <w:ilvl w:val="1"/>
          <w:numId w:val="29"/>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Noise figure</w:t>
      </w:r>
    </w:p>
    <w:p w14:paraId="2F2C7935" w14:textId="77777777" w:rsidR="003F7A5D" w:rsidRPr="005D3667" w:rsidRDefault="003F7A5D" w:rsidP="003F7A5D">
      <w:pPr>
        <w:numPr>
          <w:ilvl w:val="1"/>
          <w:numId w:val="29"/>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Sensitivity/coverage</w:t>
      </w:r>
    </w:p>
    <w:p w14:paraId="5832BF44"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Data rate</w:t>
      </w:r>
    </w:p>
    <w:p w14:paraId="2DE08BD1" w14:textId="77777777" w:rsidR="003F7A5D" w:rsidRPr="001438E4" w:rsidRDefault="003F7A5D" w:rsidP="003F7A5D">
      <w:pPr>
        <w:numPr>
          <w:ilvl w:val="1"/>
          <w:numId w:val="29"/>
        </w:numPr>
        <w:spacing w:line="252" w:lineRule="auto"/>
        <w:ind w:left="2007"/>
        <w:rPr>
          <w:rFonts w:ascii="Times" w:eastAsia="Batang" w:hAnsi="Times"/>
          <w:sz w:val="20"/>
          <w:lang w:val="en-GB" w:eastAsia="x-none"/>
        </w:rPr>
      </w:pPr>
      <w:r w:rsidRPr="001438E4">
        <w:rPr>
          <w:rFonts w:ascii="Times" w:eastAsia="Batang" w:hAnsi="Times"/>
          <w:sz w:val="20"/>
          <w:lang w:val="en-GB" w:eastAsia="x-none"/>
        </w:rPr>
        <w:lastRenderedPageBreak/>
        <w:t>FFS: other performance metrics for, e.g., cost/complexity, interference rejection capability and inter-cell interference handling</w:t>
      </w:r>
    </w:p>
    <w:p w14:paraId="1A608AEC" w14:textId="77777777" w:rsidR="003F7A5D" w:rsidRPr="001438E4" w:rsidRDefault="003F7A5D" w:rsidP="003F7A5D">
      <w:pPr>
        <w:numPr>
          <w:ilvl w:val="0"/>
          <w:numId w:val="29"/>
        </w:numPr>
        <w:spacing w:line="252" w:lineRule="auto"/>
        <w:ind w:left="1287"/>
        <w:rPr>
          <w:rFonts w:ascii="Times" w:eastAsia="Batang" w:hAnsi="Times"/>
          <w:strike/>
          <w:sz w:val="20"/>
          <w:lang w:val="en-GB" w:eastAsia="x-none"/>
        </w:rPr>
      </w:pPr>
      <w:r w:rsidRPr="001438E4">
        <w:rPr>
          <w:rFonts w:ascii="Times" w:eastAsia="Batang" w:hAnsi="Times"/>
          <w:sz w:val="20"/>
          <w:lang w:val="en-GB" w:eastAsia="x-none"/>
        </w:rPr>
        <w:t>Note: The performance and design of receiver architecture is expected to be dependent on WUS design. This list can be updated later when the discussion on WUS signal/procedure design (AI 9.13.3) starts.</w:t>
      </w:r>
    </w:p>
    <w:p w14:paraId="5608D71D" w14:textId="77777777" w:rsidR="003F7A5D" w:rsidRPr="003F7A5D" w:rsidRDefault="003F7A5D" w:rsidP="003F7A5D">
      <w:pPr>
        <w:rPr>
          <w:b/>
          <w:bCs/>
        </w:rPr>
      </w:pPr>
    </w:p>
    <w:p w14:paraId="194AF594" w14:textId="77777777" w:rsidR="003F7A5D" w:rsidRPr="00B4644B" w:rsidRDefault="003F7A5D" w:rsidP="003F7A5D">
      <w:pPr>
        <w:rPr>
          <w:rFonts w:ascii="Times" w:hAnsi="Times"/>
          <w:sz w:val="20"/>
          <w:szCs w:val="20"/>
          <w:lang w:val="en-GB" w:eastAsia="x-none"/>
        </w:rPr>
      </w:pPr>
    </w:p>
    <w:sectPr w:rsidR="003F7A5D" w:rsidRPr="00B4644B" w:rsidSect="00301FFB">
      <w:headerReference w:type="even" r:id="rId24"/>
      <w:footerReference w:type="default" r:id="rId25"/>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87C8" w14:textId="77777777" w:rsidR="00312ADD" w:rsidRDefault="00312ADD">
      <w:r>
        <w:separator/>
      </w:r>
    </w:p>
  </w:endnote>
  <w:endnote w:type="continuationSeparator" w:id="0">
    <w:p w14:paraId="653EED15" w14:textId="77777777" w:rsidR="00312ADD" w:rsidRDefault="00312ADD">
      <w:r>
        <w:continuationSeparator/>
      </w:r>
    </w:p>
  </w:endnote>
  <w:endnote w:type="continuationNotice" w:id="1">
    <w:p w14:paraId="18EF8553" w14:textId="77777777" w:rsidR="00312ADD" w:rsidRDefault="00312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863076D"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C7C42" w14:textId="77777777" w:rsidR="00312ADD" w:rsidRDefault="00312ADD">
      <w:r>
        <w:separator/>
      </w:r>
    </w:p>
  </w:footnote>
  <w:footnote w:type="continuationSeparator" w:id="0">
    <w:p w14:paraId="3039F6D3" w14:textId="77777777" w:rsidR="00312ADD" w:rsidRDefault="00312ADD">
      <w:r>
        <w:continuationSeparator/>
      </w:r>
    </w:p>
  </w:footnote>
  <w:footnote w:type="continuationNotice" w:id="1">
    <w:p w14:paraId="4517FE61" w14:textId="77777777" w:rsidR="00312ADD" w:rsidRDefault="00312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0B4446"/>
    <w:multiLevelType w:val="hybridMultilevel"/>
    <w:tmpl w:val="D180AC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D675A54"/>
    <w:multiLevelType w:val="multilevel"/>
    <w:tmpl w:val="286C1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776F9D"/>
    <w:multiLevelType w:val="multilevel"/>
    <w:tmpl w:val="4FC46CF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4315C3E"/>
    <w:multiLevelType w:val="multilevel"/>
    <w:tmpl w:val="F7A049F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1A8B73B5"/>
    <w:multiLevelType w:val="hybridMultilevel"/>
    <w:tmpl w:val="847C01CE"/>
    <w:lvl w:ilvl="0" w:tplc="D5047CBA">
      <w:start w:val="1"/>
      <w:numFmt w:val="decimal"/>
      <w:lvlText w:val="Observation %1"/>
      <w:lvlJc w:val="left"/>
      <w:pPr>
        <w:tabs>
          <w:tab w:val="num" w:pos="1701"/>
        </w:tabs>
        <w:ind w:left="1701" w:hanging="1701"/>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1D6067"/>
    <w:multiLevelType w:val="hybridMultilevel"/>
    <w:tmpl w:val="2356F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8445A5"/>
    <w:multiLevelType w:val="hybridMultilevel"/>
    <w:tmpl w:val="57CCA7D2"/>
    <w:lvl w:ilvl="0" w:tplc="88B877A4">
      <w:start w:val="1"/>
      <w:numFmt w:val="decimal"/>
      <w:lvlText w:val="Observation %1"/>
      <w:lvlJc w:val="left"/>
      <w:pPr>
        <w:tabs>
          <w:tab w:val="num" w:pos="1588"/>
        </w:tabs>
        <w:ind w:left="1588" w:hanging="158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EE1EBF"/>
    <w:multiLevelType w:val="multilevel"/>
    <w:tmpl w:val="887C62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D037B7E"/>
    <w:multiLevelType w:val="hybridMultilevel"/>
    <w:tmpl w:val="DE6C6CC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85707B"/>
    <w:multiLevelType w:val="multilevel"/>
    <w:tmpl w:val="E836DE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4575B"/>
    <w:multiLevelType w:val="multilevel"/>
    <w:tmpl w:val="ED8238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7D5269"/>
    <w:multiLevelType w:val="multilevel"/>
    <w:tmpl w:val="83E8E4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4D4E83"/>
    <w:multiLevelType w:val="multilevel"/>
    <w:tmpl w:val="7CB4810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63DC3654"/>
    <w:multiLevelType w:val="hybridMultilevel"/>
    <w:tmpl w:val="E124B4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8E15B2"/>
    <w:multiLevelType w:val="hybridMultilevel"/>
    <w:tmpl w:val="B4107080"/>
    <w:lvl w:ilvl="0" w:tplc="A6B4C524">
      <w:start w:val="1"/>
      <w:numFmt w:val="decimal"/>
      <w:lvlText w:val="Observation %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813AE9"/>
    <w:multiLevelType w:val="hybridMultilevel"/>
    <w:tmpl w:val="93C8EB6C"/>
    <w:lvl w:ilvl="0" w:tplc="08090001">
      <w:start w:val="1"/>
      <w:numFmt w:val="bullet"/>
      <w:lvlText w:val=""/>
      <w:lvlJc w:val="left"/>
      <w:pPr>
        <w:ind w:left="1494" w:hanging="360"/>
      </w:pPr>
      <w:rPr>
        <w:rFonts w:ascii="Symbol" w:hAnsi="Symbol" w:hint="default"/>
      </w:rPr>
    </w:lvl>
    <w:lvl w:ilvl="1" w:tplc="FFFFFFFF">
      <w:start w:val="1"/>
      <w:numFmt w:val="bullet"/>
      <w:lvlText w:val=""/>
      <w:lvlJc w:val="left"/>
      <w:pPr>
        <w:ind w:left="1494" w:hanging="360"/>
      </w:pPr>
      <w:rPr>
        <w:rFonts w:ascii="Symbol" w:hAnsi="Symbol" w:hint="default"/>
      </w:rPr>
    </w:lvl>
    <w:lvl w:ilvl="2" w:tplc="FFFFFFFF">
      <w:start w:val="1"/>
      <w:numFmt w:val="lowerRoman"/>
      <w:lvlText w:val="%3."/>
      <w:lvlJc w:val="right"/>
      <w:pPr>
        <w:tabs>
          <w:tab w:val="num" w:pos="3294"/>
        </w:tabs>
        <w:ind w:left="3294" w:hanging="180"/>
      </w:pPr>
    </w:lvl>
    <w:lvl w:ilvl="3" w:tplc="FFFFFFFF">
      <w:start w:val="1"/>
      <w:numFmt w:val="decimal"/>
      <w:lvlText w:val="%4."/>
      <w:lvlJc w:val="left"/>
      <w:pPr>
        <w:tabs>
          <w:tab w:val="num" w:pos="4014"/>
        </w:tabs>
        <w:ind w:left="4014" w:hanging="360"/>
      </w:pPr>
    </w:lvl>
    <w:lvl w:ilvl="4" w:tplc="FFFFFFFF">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45" w15:restartNumberingAfterBreak="0">
    <w:nsid w:val="72073491"/>
    <w:multiLevelType w:val="hybridMultilevel"/>
    <w:tmpl w:val="BB927042"/>
    <w:lvl w:ilvl="0" w:tplc="8A123F0A">
      <w:start w:val="1"/>
      <w:numFmt w:val="decimal"/>
      <w:lvlText w:val="Observation %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3666CC9"/>
    <w:multiLevelType w:val="multilevel"/>
    <w:tmpl w:val="6EDEA38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5203921">
    <w:abstractNumId w:val="30"/>
  </w:num>
  <w:num w:numId="2" w16cid:durableId="1587231152">
    <w:abstractNumId w:val="27"/>
  </w:num>
  <w:num w:numId="3" w16cid:durableId="1927376387">
    <w:abstractNumId w:val="0"/>
  </w:num>
  <w:num w:numId="4" w16cid:durableId="2107336471">
    <w:abstractNumId w:val="33"/>
  </w:num>
  <w:num w:numId="5" w16cid:durableId="1381127737">
    <w:abstractNumId w:val="36"/>
  </w:num>
  <w:num w:numId="6" w16cid:durableId="1618953751">
    <w:abstractNumId w:val="14"/>
  </w:num>
  <w:num w:numId="7" w16cid:durableId="40132917">
    <w:abstractNumId w:val="16"/>
  </w:num>
  <w:num w:numId="8" w16cid:durableId="1838568212">
    <w:abstractNumId w:val="8"/>
  </w:num>
  <w:num w:numId="9" w16cid:durableId="989282932">
    <w:abstractNumId w:val="47"/>
  </w:num>
  <w:num w:numId="10" w16cid:durableId="938173020">
    <w:abstractNumId w:val="24"/>
  </w:num>
  <w:num w:numId="11" w16cid:durableId="1017579394">
    <w:abstractNumId w:val="42"/>
  </w:num>
  <w:num w:numId="12" w16cid:durableId="951520729">
    <w:abstractNumId w:val="22"/>
  </w:num>
  <w:num w:numId="13" w16cid:durableId="852382121">
    <w:abstractNumId w:val="31"/>
  </w:num>
  <w:num w:numId="14" w16cid:durableId="712312060">
    <w:abstractNumId w:val="7"/>
  </w:num>
  <w:num w:numId="15" w16cid:durableId="1548882320">
    <w:abstractNumId w:val="4"/>
  </w:num>
  <w:num w:numId="16" w16cid:durableId="91127284">
    <w:abstractNumId w:val="2"/>
  </w:num>
  <w:num w:numId="17" w16cid:durableId="712847844">
    <w:abstractNumId w:val="44"/>
  </w:num>
  <w:num w:numId="18" w16cid:durableId="1187403546">
    <w:abstractNumId w:val="27"/>
  </w:num>
  <w:num w:numId="19" w16cid:durableId="308555642">
    <w:abstractNumId w:val="27"/>
  </w:num>
  <w:num w:numId="20" w16cid:durableId="409742417">
    <w:abstractNumId w:val="26"/>
  </w:num>
  <w:num w:numId="21" w16cid:durableId="401952354">
    <w:abstractNumId w:val="23"/>
  </w:num>
  <w:num w:numId="22" w16cid:durableId="737173760">
    <w:abstractNumId w:val="29"/>
  </w:num>
  <w:num w:numId="23" w16cid:durableId="1595628630">
    <w:abstractNumId w:val="3"/>
  </w:num>
  <w:num w:numId="24" w16cid:durableId="1636134951">
    <w:abstractNumId w:val="20"/>
  </w:num>
  <w:num w:numId="25" w16cid:durableId="1955165862">
    <w:abstractNumId w:val="1"/>
  </w:num>
  <w:num w:numId="26" w16cid:durableId="1731614207">
    <w:abstractNumId w:val="18"/>
  </w:num>
  <w:num w:numId="27" w16cid:durableId="1815633913">
    <w:abstractNumId w:val="28"/>
  </w:num>
  <w:num w:numId="28" w16cid:durableId="355811565">
    <w:abstractNumId w:val="48"/>
  </w:num>
  <w:num w:numId="29" w16cid:durableId="767625585">
    <w:abstractNumId w:val="43"/>
  </w:num>
  <w:num w:numId="30" w16cid:durableId="397021533">
    <w:abstractNumId w:val="6"/>
  </w:num>
  <w:num w:numId="31" w16cid:durableId="322392807">
    <w:abstractNumId w:val="32"/>
  </w:num>
  <w:num w:numId="32" w16cid:durableId="1312952305">
    <w:abstractNumId w:val="25"/>
  </w:num>
  <w:num w:numId="33" w16cid:durableId="1324972709">
    <w:abstractNumId w:val="9"/>
  </w:num>
  <w:num w:numId="34" w16cid:durableId="1810633671">
    <w:abstractNumId w:val="17"/>
  </w:num>
  <w:num w:numId="35" w16cid:durableId="86002657">
    <w:abstractNumId w:val="34"/>
  </w:num>
  <w:num w:numId="36" w16cid:durableId="861667387">
    <w:abstractNumId w:val="46"/>
  </w:num>
  <w:num w:numId="37" w16cid:durableId="1984384888">
    <w:abstractNumId w:val="37"/>
  </w:num>
  <w:num w:numId="38" w16cid:durableId="1478495389">
    <w:abstractNumId w:val="10"/>
  </w:num>
  <w:num w:numId="39" w16cid:durableId="1996954867">
    <w:abstractNumId w:val="27"/>
  </w:num>
  <w:num w:numId="40" w16cid:durableId="2044015030">
    <w:abstractNumId w:val="41"/>
  </w:num>
  <w:num w:numId="41" w16cid:durableId="1427071806">
    <w:abstractNumId w:val="27"/>
  </w:num>
  <w:num w:numId="42" w16cid:durableId="1000499309">
    <w:abstractNumId w:val="27"/>
  </w:num>
  <w:num w:numId="43" w16cid:durableId="526875432">
    <w:abstractNumId w:val="27"/>
  </w:num>
  <w:num w:numId="44" w16cid:durableId="1033386269">
    <w:abstractNumId w:val="38"/>
  </w:num>
  <w:num w:numId="45" w16cid:durableId="122892091">
    <w:abstractNumId w:val="13"/>
  </w:num>
  <w:num w:numId="46" w16cid:durableId="1187141305">
    <w:abstractNumId w:val="27"/>
  </w:num>
  <w:num w:numId="47" w16cid:durableId="2031637029">
    <w:abstractNumId w:val="40"/>
  </w:num>
  <w:num w:numId="48" w16cid:durableId="2117748676">
    <w:abstractNumId w:val="45"/>
  </w:num>
  <w:num w:numId="49" w16cid:durableId="499779121">
    <w:abstractNumId w:val="11"/>
  </w:num>
  <w:num w:numId="50" w16cid:durableId="928974138">
    <w:abstractNumId w:val="27"/>
  </w:num>
  <w:num w:numId="51" w16cid:durableId="1164399475">
    <w:abstractNumId w:val="27"/>
  </w:num>
  <w:num w:numId="52" w16cid:durableId="1447040038">
    <w:abstractNumId w:val="27"/>
  </w:num>
  <w:num w:numId="53" w16cid:durableId="906188849">
    <w:abstractNumId w:val="5"/>
  </w:num>
  <w:num w:numId="54" w16cid:durableId="315115594">
    <w:abstractNumId w:val="15"/>
  </w:num>
  <w:num w:numId="55" w16cid:durableId="1921407791">
    <w:abstractNumId w:val="35"/>
  </w:num>
  <w:num w:numId="56" w16cid:durableId="1718966229">
    <w:abstractNumId w:val="12"/>
  </w:num>
  <w:num w:numId="57" w16cid:durableId="1983927219">
    <w:abstractNumId w:val="21"/>
  </w:num>
  <w:num w:numId="58" w16cid:durableId="2055226158">
    <w:abstractNumId w:val="19"/>
  </w:num>
  <w:num w:numId="59" w16cid:durableId="210308120">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8B4"/>
    <w:rsid w:val="000019DE"/>
    <w:rsid w:val="00001DE9"/>
    <w:rsid w:val="00002145"/>
    <w:rsid w:val="00002512"/>
    <w:rsid w:val="0000284B"/>
    <w:rsid w:val="00002A37"/>
    <w:rsid w:val="00003083"/>
    <w:rsid w:val="00003308"/>
    <w:rsid w:val="00003C1F"/>
    <w:rsid w:val="00004C87"/>
    <w:rsid w:val="00005372"/>
    <w:rsid w:val="0000564C"/>
    <w:rsid w:val="00005A06"/>
    <w:rsid w:val="00005E3B"/>
    <w:rsid w:val="00006446"/>
    <w:rsid w:val="000064C2"/>
    <w:rsid w:val="00006896"/>
    <w:rsid w:val="00006C21"/>
    <w:rsid w:val="00006FB3"/>
    <w:rsid w:val="00007434"/>
    <w:rsid w:val="0000795E"/>
    <w:rsid w:val="00007CDC"/>
    <w:rsid w:val="00010062"/>
    <w:rsid w:val="000100A5"/>
    <w:rsid w:val="000107DB"/>
    <w:rsid w:val="00010C29"/>
    <w:rsid w:val="0001131C"/>
    <w:rsid w:val="00011478"/>
    <w:rsid w:val="00011B28"/>
    <w:rsid w:val="00011EF7"/>
    <w:rsid w:val="0001270F"/>
    <w:rsid w:val="000146AE"/>
    <w:rsid w:val="0001488D"/>
    <w:rsid w:val="000151B0"/>
    <w:rsid w:val="0001551A"/>
    <w:rsid w:val="000159FA"/>
    <w:rsid w:val="00015D15"/>
    <w:rsid w:val="00015F6A"/>
    <w:rsid w:val="0001622D"/>
    <w:rsid w:val="000164E6"/>
    <w:rsid w:val="00016868"/>
    <w:rsid w:val="00016967"/>
    <w:rsid w:val="00016C6A"/>
    <w:rsid w:val="0001762A"/>
    <w:rsid w:val="00017671"/>
    <w:rsid w:val="00020445"/>
    <w:rsid w:val="00020BD4"/>
    <w:rsid w:val="00020CCD"/>
    <w:rsid w:val="00021027"/>
    <w:rsid w:val="00021099"/>
    <w:rsid w:val="00021247"/>
    <w:rsid w:val="00021756"/>
    <w:rsid w:val="00021A57"/>
    <w:rsid w:val="00021B54"/>
    <w:rsid w:val="000222CA"/>
    <w:rsid w:val="0002238C"/>
    <w:rsid w:val="000228D1"/>
    <w:rsid w:val="00022CA0"/>
    <w:rsid w:val="00022CD6"/>
    <w:rsid w:val="00023167"/>
    <w:rsid w:val="00023275"/>
    <w:rsid w:val="000233D8"/>
    <w:rsid w:val="00023EA0"/>
    <w:rsid w:val="00024240"/>
    <w:rsid w:val="0002445A"/>
    <w:rsid w:val="00024569"/>
    <w:rsid w:val="00024671"/>
    <w:rsid w:val="00024C6F"/>
    <w:rsid w:val="00024F8B"/>
    <w:rsid w:val="000250D3"/>
    <w:rsid w:val="0002562A"/>
    <w:rsid w:val="0002564D"/>
    <w:rsid w:val="00025861"/>
    <w:rsid w:val="00025ECA"/>
    <w:rsid w:val="0002647E"/>
    <w:rsid w:val="000264DA"/>
    <w:rsid w:val="00026B32"/>
    <w:rsid w:val="00026E59"/>
    <w:rsid w:val="00026F4C"/>
    <w:rsid w:val="00026F96"/>
    <w:rsid w:val="000270E5"/>
    <w:rsid w:val="00027115"/>
    <w:rsid w:val="00027316"/>
    <w:rsid w:val="000273B7"/>
    <w:rsid w:val="00027874"/>
    <w:rsid w:val="000309C3"/>
    <w:rsid w:val="00031383"/>
    <w:rsid w:val="00031477"/>
    <w:rsid w:val="00031616"/>
    <w:rsid w:val="000323EA"/>
    <w:rsid w:val="000325B8"/>
    <w:rsid w:val="00033E1D"/>
    <w:rsid w:val="00033FFB"/>
    <w:rsid w:val="00034448"/>
    <w:rsid w:val="000348BB"/>
    <w:rsid w:val="000349E8"/>
    <w:rsid w:val="00034B1E"/>
    <w:rsid w:val="00034B36"/>
    <w:rsid w:val="00034BE5"/>
    <w:rsid w:val="00034C15"/>
    <w:rsid w:val="00034C97"/>
    <w:rsid w:val="00035999"/>
    <w:rsid w:val="000359B6"/>
    <w:rsid w:val="000360D0"/>
    <w:rsid w:val="00036BA1"/>
    <w:rsid w:val="00036C68"/>
    <w:rsid w:val="0003724C"/>
    <w:rsid w:val="00037635"/>
    <w:rsid w:val="00037B06"/>
    <w:rsid w:val="00040158"/>
    <w:rsid w:val="000408ED"/>
    <w:rsid w:val="00040CC0"/>
    <w:rsid w:val="00040E1E"/>
    <w:rsid w:val="00040E49"/>
    <w:rsid w:val="000413B3"/>
    <w:rsid w:val="00041B3B"/>
    <w:rsid w:val="000422E2"/>
    <w:rsid w:val="000424FE"/>
    <w:rsid w:val="00042E1B"/>
    <w:rsid w:val="00042F22"/>
    <w:rsid w:val="000431D5"/>
    <w:rsid w:val="00043E85"/>
    <w:rsid w:val="00044222"/>
    <w:rsid w:val="000444EF"/>
    <w:rsid w:val="000449F5"/>
    <w:rsid w:val="00045ECC"/>
    <w:rsid w:val="0004663F"/>
    <w:rsid w:val="000469B3"/>
    <w:rsid w:val="000469F3"/>
    <w:rsid w:val="0004775F"/>
    <w:rsid w:val="00047C3B"/>
    <w:rsid w:val="00047D6A"/>
    <w:rsid w:val="00047F79"/>
    <w:rsid w:val="000508BA"/>
    <w:rsid w:val="00050B2C"/>
    <w:rsid w:val="00050BFC"/>
    <w:rsid w:val="00050C0A"/>
    <w:rsid w:val="00050D07"/>
    <w:rsid w:val="00051D95"/>
    <w:rsid w:val="0005260A"/>
    <w:rsid w:val="00052A07"/>
    <w:rsid w:val="00052D50"/>
    <w:rsid w:val="00052DAE"/>
    <w:rsid w:val="00052EB5"/>
    <w:rsid w:val="000534E3"/>
    <w:rsid w:val="0005408A"/>
    <w:rsid w:val="00054509"/>
    <w:rsid w:val="000549CE"/>
    <w:rsid w:val="00054A79"/>
    <w:rsid w:val="00055651"/>
    <w:rsid w:val="00056060"/>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2F3B"/>
    <w:rsid w:val="0006338B"/>
    <w:rsid w:val="00063583"/>
    <w:rsid w:val="00063A46"/>
    <w:rsid w:val="00063C02"/>
    <w:rsid w:val="00064282"/>
    <w:rsid w:val="0006487E"/>
    <w:rsid w:val="00064D7A"/>
    <w:rsid w:val="00064DB2"/>
    <w:rsid w:val="00064F4A"/>
    <w:rsid w:val="0006592B"/>
    <w:rsid w:val="00065E1A"/>
    <w:rsid w:val="000664EE"/>
    <w:rsid w:val="0006667F"/>
    <w:rsid w:val="00066B73"/>
    <w:rsid w:val="00066F62"/>
    <w:rsid w:val="00067095"/>
    <w:rsid w:val="00067187"/>
    <w:rsid w:val="00070245"/>
    <w:rsid w:val="00070437"/>
    <w:rsid w:val="00070862"/>
    <w:rsid w:val="00071571"/>
    <w:rsid w:val="00071575"/>
    <w:rsid w:val="00071670"/>
    <w:rsid w:val="0007278E"/>
    <w:rsid w:val="00072812"/>
    <w:rsid w:val="0007296E"/>
    <w:rsid w:val="00073536"/>
    <w:rsid w:val="000743AA"/>
    <w:rsid w:val="0007447D"/>
    <w:rsid w:val="00074805"/>
    <w:rsid w:val="00075D33"/>
    <w:rsid w:val="00075F1D"/>
    <w:rsid w:val="00076145"/>
    <w:rsid w:val="0007769D"/>
    <w:rsid w:val="00077710"/>
    <w:rsid w:val="00077C67"/>
    <w:rsid w:val="00077E5F"/>
    <w:rsid w:val="0008036A"/>
    <w:rsid w:val="000806FE"/>
    <w:rsid w:val="00080AB4"/>
    <w:rsid w:val="00080CD9"/>
    <w:rsid w:val="0008124F"/>
    <w:rsid w:val="00081945"/>
    <w:rsid w:val="00081ADD"/>
    <w:rsid w:val="00081AE6"/>
    <w:rsid w:val="00081BDA"/>
    <w:rsid w:val="00082403"/>
    <w:rsid w:val="0008252D"/>
    <w:rsid w:val="0008253E"/>
    <w:rsid w:val="00082773"/>
    <w:rsid w:val="00082878"/>
    <w:rsid w:val="000831C7"/>
    <w:rsid w:val="00083582"/>
    <w:rsid w:val="00083B7C"/>
    <w:rsid w:val="0008425E"/>
    <w:rsid w:val="00084609"/>
    <w:rsid w:val="00084864"/>
    <w:rsid w:val="000855EB"/>
    <w:rsid w:val="00085B52"/>
    <w:rsid w:val="0008614B"/>
    <w:rsid w:val="000866F2"/>
    <w:rsid w:val="00086731"/>
    <w:rsid w:val="00086974"/>
    <w:rsid w:val="00086AE3"/>
    <w:rsid w:val="00086D67"/>
    <w:rsid w:val="0009009F"/>
    <w:rsid w:val="0009032F"/>
    <w:rsid w:val="00090692"/>
    <w:rsid w:val="00090AD2"/>
    <w:rsid w:val="00090FC2"/>
    <w:rsid w:val="00091557"/>
    <w:rsid w:val="000915F3"/>
    <w:rsid w:val="00091857"/>
    <w:rsid w:val="000924C1"/>
    <w:rsid w:val="000924F0"/>
    <w:rsid w:val="000928A0"/>
    <w:rsid w:val="00093280"/>
    <w:rsid w:val="00093474"/>
    <w:rsid w:val="00093DA0"/>
    <w:rsid w:val="000947E1"/>
    <w:rsid w:val="000948E3"/>
    <w:rsid w:val="0009510F"/>
    <w:rsid w:val="00095546"/>
    <w:rsid w:val="00095DD1"/>
    <w:rsid w:val="000964C0"/>
    <w:rsid w:val="00096AC8"/>
    <w:rsid w:val="00096F2F"/>
    <w:rsid w:val="000972D3"/>
    <w:rsid w:val="00097834"/>
    <w:rsid w:val="00097BD6"/>
    <w:rsid w:val="00097FB8"/>
    <w:rsid w:val="000A009B"/>
    <w:rsid w:val="000A0273"/>
    <w:rsid w:val="000A095E"/>
    <w:rsid w:val="000A0BF5"/>
    <w:rsid w:val="000A17F9"/>
    <w:rsid w:val="000A1B7B"/>
    <w:rsid w:val="000A1E3B"/>
    <w:rsid w:val="000A1EA2"/>
    <w:rsid w:val="000A22F2"/>
    <w:rsid w:val="000A2438"/>
    <w:rsid w:val="000A267E"/>
    <w:rsid w:val="000A283F"/>
    <w:rsid w:val="000A2C22"/>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6E18"/>
    <w:rsid w:val="000A715A"/>
    <w:rsid w:val="000A74BD"/>
    <w:rsid w:val="000A7CD7"/>
    <w:rsid w:val="000B0094"/>
    <w:rsid w:val="000B0295"/>
    <w:rsid w:val="000B1370"/>
    <w:rsid w:val="000B19E7"/>
    <w:rsid w:val="000B1D54"/>
    <w:rsid w:val="000B20AB"/>
    <w:rsid w:val="000B2186"/>
    <w:rsid w:val="000B23ED"/>
    <w:rsid w:val="000B2719"/>
    <w:rsid w:val="000B2CD7"/>
    <w:rsid w:val="000B3A8F"/>
    <w:rsid w:val="000B3B9C"/>
    <w:rsid w:val="000B3C82"/>
    <w:rsid w:val="000B4232"/>
    <w:rsid w:val="000B4AB9"/>
    <w:rsid w:val="000B543E"/>
    <w:rsid w:val="000B58C3"/>
    <w:rsid w:val="000B5A6C"/>
    <w:rsid w:val="000B5F1E"/>
    <w:rsid w:val="000B5F2C"/>
    <w:rsid w:val="000B60E4"/>
    <w:rsid w:val="000B61E9"/>
    <w:rsid w:val="000B65B5"/>
    <w:rsid w:val="000B6B72"/>
    <w:rsid w:val="000B7240"/>
    <w:rsid w:val="000B7ADD"/>
    <w:rsid w:val="000B7B66"/>
    <w:rsid w:val="000B7F44"/>
    <w:rsid w:val="000C01A2"/>
    <w:rsid w:val="000C038B"/>
    <w:rsid w:val="000C05A4"/>
    <w:rsid w:val="000C06F8"/>
    <w:rsid w:val="000C0745"/>
    <w:rsid w:val="000C0E7C"/>
    <w:rsid w:val="000C1119"/>
    <w:rsid w:val="000C125F"/>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594D"/>
    <w:rsid w:val="000C6380"/>
    <w:rsid w:val="000C65FD"/>
    <w:rsid w:val="000C6654"/>
    <w:rsid w:val="000C6739"/>
    <w:rsid w:val="000C6938"/>
    <w:rsid w:val="000C717E"/>
    <w:rsid w:val="000C73F7"/>
    <w:rsid w:val="000C748A"/>
    <w:rsid w:val="000D02E3"/>
    <w:rsid w:val="000D0432"/>
    <w:rsid w:val="000D0A14"/>
    <w:rsid w:val="000D0D07"/>
    <w:rsid w:val="000D0EA5"/>
    <w:rsid w:val="000D17EC"/>
    <w:rsid w:val="000D22A5"/>
    <w:rsid w:val="000D2438"/>
    <w:rsid w:val="000D2A10"/>
    <w:rsid w:val="000D2F72"/>
    <w:rsid w:val="000D34A0"/>
    <w:rsid w:val="000D3884"/>
    <w:rsid w:val="000D4797"/>
    <w:rsid w:val="000D48D4"/>
    <w:rsid w:val="000D4F1D"/>
    <w:rsid w:val="000D501F"/>
    <w:rsid w:val="000D550F"/>
    <w:rsid w:val="000D58F6"/>
    <w:rsid w:val="000D5FB9"/>
    <w:rsid w:val="000D6BB3"/>
    <w:rsid w:val="000D6D10"/>
    <w:rsid w:val="000D6E84"/>
    <w:rsid w:val="000D6F74"/>
    <w:rsid w:val="000E0091"/>
    <w:rsid w:val="000E0288"/>
    <w:rsid w:val="000E0527"/>
    <w:rsid w:val="000E0967"/>
    <w:rsid w:val="000E0FF2"/>
    <w:rsid w:val="000E1104"/>
    <w:rsid w:val="000E135B"/>
    <w:rsid w:val="000E17CF"/>
    <w:rsid w:val="000E1D63"/>
    <w:rsid w:val="000E1E92"/>
    <w:rsid w:val="000E2162"/>
    <w:rsid w:val="000E22CB"/>
    <w:rsid w:val="000E25AE"/>
    <w:rsid w:val="000E2C5F"/>
    <w:rsid w:val="000E2D5F"/>
    <w:rsid w:val="000E2EF3"/>
    <w:rsid w:val="000E306B"/>
    <w:rsid w:val="000E30C7"/>
    <w:rsid w:val="000E37BC"/>
    <w:rsid w:val="000E39E1"/>
    <w:rsid w:val="000E45ED"/>
    <w:rsid w:val="000E4942"/>
    <w:rsid w:val="000E4DF1"/>
    <w:rsid w:val="000E5329"/>
    <w:rsid w:val="000E5502"/>
    <w:rsid w:val="000E56B4"/>
    <w:rsid w:val="000E5E83"/>
    <w:rsid w:val="000E693B"/>
    <w:rsid w:val="000E6CC1"/>
    <w:rsid w:val="000E7CB9"/>
    <w:rsid w:val="000F03C7"/>
    <w:rsid w:val="000F06D6"/>
    <w:rsid w:val="000F08B6"/>
    <w:rsid w:val="000F0A53"/>
    <w:rsid w:val="000F0EB1"/>
    <w:rsid w:val="000F107A"/>
    <w:rsid w:val="000F1093"/>
    <w:rsid w:val="000F1106"/>
    <w:rsid w:val="000F171D"/>
    <w:rsid w:val="000F245C"/>
    <w:rsid w:val="000F2839"/>
    <w:rsid w:val="000F2C05"/>
    <w:rsid w:val="000F2DB9"/>
    <w:rsid w:val="000F38E8"/>
    <w:rsid w:val="000F3A17"/>
    <w:rsid w:val="000F3BE9"/>
    <w:rsid w:val="000F3F6C"/>
    <w:rsid w:val="000F4814"/>
    <w:rsid w:val="000F4B67"/>
    <w:rsid w:val="000F5525"/>
    <w:rsid w:val="000F56DC"/>
    <w:rsid w:val="000F615E"/>
    <w:rsid w:val="000F68E6"/>
    <w:rsid w:val="000F6DF3"/>
    <w:rsid w:val="000F6EDC"/>
    <w:rsid w:val="000F6F89"/>
    <w:rsid w:val="001005FF"/>
    <w:rsid w:val="001006C0"/>
    <w:rsid w:val="00100D19"/>
    <w:rsid w:val="00101174"/>
    <w:rsid w:val="001011F5"/>
    <w:rsid w:val="00101CDC"/>
    <w:rsid w:val="00101E20"/>
    <w:rsid w:val="00102076"/>
    <w:rsid w:val="00102104"/>
    <w:rsid w:val="00102126"/>
    <w:rsid w:val="001021EA"/>
    <w:rsid w:val="001024DE"/>
    <w:rsid w:val="001026AE"/>
    <w:rsid w:val="001028F6"/>
    <w:rsid w:val="00102B62"/>
    <w:rsid w:val="00102CC1"/>
    <w:rsid w:val="00102FDA"/>
    <w:rsid w:val="0010333D"/>
    <w:rsid w:val="001035A9"/>
    <w:rsid w:val="00103892"/>
    <w:rsid w:val="00103D04"/>
    <w:rsid w:val="001041CC"/>
    <w:rsid w:val="00104286"/>
    <w:rsid w:val="0010430C"/>
    <w:rsid w:val="00106294"/>
    <w:rsid w:val="001062FB"/>
    <w:rsid w:val="001063E6"/>
    <w:rsid w:val="00106B14"/>
    <w:rsid w:val="00106C48"/>
    <w:rsid w:val="00106FA6"/>
    <w:rsid w:val="001070C5"/>
    <w:rsid w:val="001073DE"/>
    <w:rsid w:val="00107DCC"/>
    <w:rsid w:val="00107FA5"/>
    <w:rsid w:val="0011010B"/>
    <w:rsid w:val="00110563"/>
    <w:rsid w:val="001106DD"/>
    <w:rsid w:val="0011072E"/>
    <w:rsid w:val="00110ECD"/>
    <w:rsid w:val="00111302"/>
    <w:rsid w:val="001113DF"/>
    <w:rsid w:val="00111906"/>
    <w:rsid w:val="00111B06"/>
    <w:rsid w:val="00111FB8"/>
    <w:rsid w:val="00111FF3"/>
    <w:rsid w:val="00112161"/>
    <w:rsid w:val="001121CF"/>
    <w:rsid w:val="00112762"/>
    <w:rsid w:val="001127A0"/>
    <w:rsid w:val="00112C5C"/>
    <w:rsid w:val="00113756"/>
    <w:rsid w:val="00113821"/>
    <w:rsid w:val="001139F9"/>
    <w:rsid w:val="00113C29"/>
    <w:rsid w:val="00113CF4"/>
    <w:rsid w:val="00113F4C"/>
    <w:rsid w:val="00114222"/>
    <w:rsid w:val="00114226"/>
    <w:rsid w:val="001153EA"/>
    <w:rsid w:val="00115514"/>
    <w:rsid w:val="00115643"/>
    <w:rsid w:val="0011569B"/>
    <w:rsid w:val="00115773"/>
    <w:rsid w:val="0011588C"/>
    <w:rsid w:val="00115A97"/>
    <w:rsid w:val="00115B0E"/>
    <w:rsid w:val="001162B9"/>
    <w:rsid w:val="00116765"/>
    <w:rsid w:val="00116934"/>
    <w:rsid w:val="00116940"/>
    <w:rsid w:val="00116F20"/>
    <w:rsid w:val="00117184"/>
    <w:rsid w:val="00117483"/>
    <w:rsid w:val="0011752C"/>
    <w:rsid w:val="0011769A"/>
    <w:rsid w:val="00117E5F"/>
    <w:rsid w:val="00120108"/>
    <w:rsid w:val="00120C89"/>
    <w:rsid w:val="00120EEF"/>
    <w:rsid w:val="00120F12"/>
    <w:rsid w:val="00121242"/>
    <w:rsid w:val="001219F5"/>
    <w:rsid w:val="00121A20"/>
    <w:rsid w:val="00122865"/>
    <w:rsid w:val="00122D02"/>
    <w:rsid w:val="00122F45"/>
    <w:rsid w:val="00122FBC"/>
    <w:rsid w:val="0012377F"/>
    <w:rsid w:val="00123E07"/>
    <w:rsid w:val="00123E60"/>
    <w:rsid w:val="00124314"/>
    <w:rsid w:val="00124ABE"/>
    <w:rsid w:val="00124D3A"/>
    <w:rsid w:val="00124FAD"/>
    <w:rsid w:val="00125688"/>
    <w:rsid w:val="00125C27"/>
    <w:rsid w:val="00126B45"/>
    <w:rsid w:val="00126B4A"/>
    <w:rsid w:val="00126D6C"/>
    <w:rsid w:val="0012771E"/>
    <w:rsid w:val="00127785"/>
    <w:rsid w:val="00127E13"/>
    <w:rsid w:val="001300A8"/>
    <w:rsid w:val="001303AA"/>
    <w:rsid w:val="0013059F"/>
    <w:rsid w:val="00130CAE"/>
    <w:rsid w:val="00130D66"/>
    <w:rsid w:val="00130F4C"/>
    <w:rsid w:val="00131179"/>
    <w:rsid w:val="001315B7"/>
    <w:rsid w:val="001315D6"/>
    <w:rsid w:val="00132357"/>
    <w:rsid w:val="00132559"/>
    <w:rsid w:val="00132FD0"/>
    <w:rsid w:val="001333C2"/>
    <w:rsid w:val="001339B5"/>
    <w:rsid w:val="001340D0"/>
    <w:rsid w:val="001344C0"/>
    <w:rsid w:val="001346FA"/>
    <w:rsid w:val="00135085"/>
    <w:rsid w:val="00135219"/>
    <w:rsid w:val="00135252"/>
    <w:rsid w:val="00135284"/>
    <w:rsid w:val="001362E6"/>
    <w:rsid w:val="00136C0E"/>
    <w:rsid w:val="0013702C"/>
    <w:rsid w:val="00137165"/>
    <w:rsid w:val="001376BF"/>
    <w:rsid w:val="00137AB5"/>
    <w:rsid w:val="00137F0B"/>
    <w:rsid w:val="001402DE"/>
    <w:rsid w:val="001404E4"/>
    <w:rsid w:val="00141050"/>
    <w:rsid w:val="00141418"/>
    <w:rsid w:val="00141488"/>
    <w:rsid w:val="00142280"/>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31D"/>
    <w:rsid w:val="00146626"/>
    <w:rsid w:val="00146C5F"/>
    <w:rsid w:val="00147076"/>
    <w:rsid w:val="00147A08"/>
    <w:rsid w:val="00147E19"/>
    <w:rsid w:val="00150713"/>
    <w:rsid w:val="001512A0"/>
    <w:rsid w:val="00151417"/>
    <w:rsid w:val="00151A23"/>
    <w:rsid w:val="00151ADE"/>
    <w:rsid w:val="00151E23"/>
    <w:rsid w:val="00152104"/>
    <w:rsid w:val="001526E0"/>
    <w:rsid w:val="00152898"/>
    <w:rsid w:val="00152F80"/>
    <w:rsid w:val="0015393C"/>
    <w:rsid w:val="0015397F"/>
    <w:rsid w:val="00154187"/>
    <w:rsid w:val="001542D3"/>
    <w:rsid w:val="001544A1"/>
    <w:rsid w:val="00154616"/>
    <w:rsid w:val="001548FB"/>
    <w:rsid w:val="001551B5"/>
    <w:rsid w:val="0015536E"/>
    <w:rsid w:val="00155D0C"/>
    <w:rsid w:val="00155DED"/>
    <w:rsid w:val="00156BF0"/>
    <w:rsid w:val="00156CFA"/>
    <w:rsid w:val="0015789D"/>
    <w:rsid w:val="00157AD2"/>
    <w:rsid w:val="00157CA4"/>
    <w:rsid w:val="00157FFE"/>
    <w:rsid w:val="00160921"/>
    <w:rsid w:val="00161B2A"/>
    <w:rsid w:val="00161CD7"/>
    <w:rsid w:val="001623B0"/>
    <w:rsid w:val="00162B7B"/>
    <w:rsid w:val="00162E3D"/>
    <w:rsid w:val="001632AA"/>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01F"/>
    <w:rsid w:val="0016636F"/>
    <w:rsid w:val="00166673"/>
    <w:rsid w:val="00166C94"/>
    <w:rsid w:val="00166E29"/>
    <w:rsid w:val="001678B4"/>
    <w:rsid w:val="00167B8A"/>
    <w:rsid w:val="00167E14"/>
    <w:rsid w:val="00167F0B"/>
    <w:rsid w:val="00167FFC"/>
    <w:rsid w:val="0017010D"/>
    <w:rsid w:val="0017035B"/>
    <w:rsid w:val="0017042C"/>
    <w:rsid w:val="00170540"/>
    <w:rsid w:val="00170BF0"/>
    <w:rsid w:val="00170F61"/>
    <w:rsid w:val="001717AF"/>
    <w:rsid w:val="00171D40"/>
    <w:rsid w:val="00171D9B"/>
    <w:rsid w:val="0017200B"/>
    <w:rsid w:val="0017250B"/>
    <w:rsid w:val="00172648"/>
    <w:rsid w:val="00172EF7"/>
    <w:rsid w:val="0017354E"/>
    <w:rsid w:val="00173569"/>
    <w:rsid w:val="00173599"/>
    <w:rsid w:val="00173A8E"/>
    <w:rsid w:val="001748A2"/>
    <w:rsid w:val="0017502C"/>
    <w:rsid w:val="00175843"/>
    <w:rsid w:val="00175947"/>
    <w:rsid w:val="001769D1"/>
    <w:rsid w:val="00176BE9"/>
    <w:rsid w:val="00176E3E"/>
    <w:rsid w:val="001775E3"/>
    <w:rsid w:val="00177AC5"/>
    <w:rsid w:val="00180347"/>
    <w:rsid w:val="00180D83"/>
    <w:rsid w:val="00180F42"/>
    <w:rsid w:val="0018143F"/>
    <w:rsid w:val="00181641"/>
    <w:rsid w:val="00181C9F"/>
    <w:rsid w:val="00181FF8"/>
    <w:rsid w:val="001822A1"/>
    <w:rsid w:val="001824A5"/>
    <w:rsid w:val="0018251A"/>
    <w:rsid w:val="00182B55"/>
    <w:rsid w:val="00182CDB"/>
    <w:rsid w:val="00182D0A"/>
    <w:rsid w:val="00183741"/>
    <w:rsid w:val="00183AE0"/>
    <w:rsid w:val="00183BED"/>
    <w:rsid w:val="00183DF5"/>
    <w:rsid w:val="001852A0"/>
    <w:rsid w:val="0018544D"/>
    <w:rsid w:val="0018637D"/>
    <w:rsid w:val="00186A24"/>
    <w:rsid w:val="00186E1D"/>
    <w:rsid w:val="001871AF"/>
    <w:rsid w:val="001871F3"/>
    <w:rsid w:val="00190AC1"/>
    <w:rsid w:val="0019177E"/>
    <w:rsid w:val="0019181D"/>
    <w:rsid w:val="001922A8"/>
    <w:rsid w:val="00192336"/>
    <w:rsid w:val="00192EC0"/>
    <w:rsid w:val="0019341A"/>
    <w:rsid w:val="001934B5"/>
    <w:rsid w:val="00193519"/>
    <w:rsid w:val="0019387F"/>
    <w:rsid w:val="001939DC"/>
    <w:rsid w:val="001939EB"/>
    <w:rsid w:val="00193B69"/>
    <w:rsid w:val="001947F7"/>
    <w:rsid w:val="0019489F"/>
    <w:rsid w:val="00194BCA"/>
    <w:rsid w:val="00194F85"/>
    <w:rsid w:val="0019557D"/>
    <w:rsid w:val="00196006"/>
    <w:rsid w:val="00196296"/>
    <w:rsid w:val="00197014"/>
    <w:rsid w:val="00197DF9"/>
    <w:rsid w:val="001A0651"/>
    <w:rsid w:val="001A0668"/>
    <w:rsid w:val="001A066B"/>
    <w:rsid w:val="001A1987"/>
    <w:rsid w:val="001A2096"/>
    <w:rsid w:val="001A2097"/>
    <w:rsid w:val="001A2338"/>
    <w:rsid w:val="001A2564"/>
    <w:rsid w:val="001A26DF"/>
    <w:rsid w:val="001A2F78"/>
    <w:rsid w:val="001A35D4"/>
    <w:rsid w:val="001A498C"/>
    <w:rsid w:val="001A49CA"/>
    <w:rsid w:val="001A4C86"/>
    <w:rsid w:val="001A53E4"/>
    <w:rsid w:val="001A5AB8"/>
    <w:rsid w:val="001A6173"/>
    <w:rsid w:val="001A6CBA"/>
    <w:rsid w:val="001A6EBF"/>
    <w:rsid w:val="001A6F8B"/>
    <w:rsid w:val="001A6FDB"/>
    <w:rsid w:val="001A7186"/>
    <w:rsid w:val="001A718C"/>
    <w:rsid w:val="001B07DB"/>
    <w:rsid w:val="001B09EB"/>
    <w:rsid w:val="001B0A20"/>
    <w:rsid w:val="001B0C01"/>
    <w:rsid w:val="001B0D13"/>
    <w:rsid w:val="001B0D97"/>
    <w:rsid w:val="001B11E7"/>
    <w:rsid w:val="001B144D"/>
    <w:rsid w:val="001B146C"/>
    <w:rsid w:val="001B1516"/>
    <w:rsid w:val="001B183C"/>
    <w:rsid w:val="001B2217"/>
    <w:rsid w:val="001B249D"/>
    <w:rsid w:val="001B274A"/>
    <w:rsid w:val="001B2832"/>
    <w:rsid w:val="001B2C94"/>
    <w:rsid w:val="001B2D16"/>
    <w:rsid w:val="001B2D5A"/>
    <w:rsid w:val="001B30D7"/>
    <w:rsid w:val="001B32FE"/>
    <w:rsid w:val="001B3412"/>
    <w:rsid w:val="001B383E"/>
    <w:rsid w:val="001B3B12"/>
    <w:rsid w:val="001B402C"/>
    <w:rsid w:val="001B40B8"/>
    <w:rsid w:val="001B47F2"/>
    <w:rsid w:val="001B4BF8"/>
    <w:rsid w:val="001B4CA4"/>
    <w:rsid w:val="001B5A5D"/>
    <w:rsid w:val="001B5DDB"/>
    <w:rsid w:val="001B6585"/>
    <w:rsid w:val="001B66A9"/>
    <w:rsid w:val="001B72AE"/>
    <w:rsid w:val="001B74A8"/>
    <w:rsid w:val="001B7757"/>
    <w:rsid w:val="001B794F"/>
    <w:rsid w:val="001B79D6"/>
    <w:rsid w:val="001B7BF0"/>
    <w:rsid w:val="001C01B2"/>
    <w:rsid w:val="001C1952"/>
    <w:rsid w:val="001C1CE5"/>
    <w:rsid w:val="001C1FB1"/>
    <w:rsid w:val="001C2261"/>
    <w:rsid w:val="001C2496"/>
    <w:rsid w:val="001C3B31"/>
    <w:rsid w:val="001C3CF9"/>
    <w:rsid w:val="001C3D2A"/>
    <w:rsid w:val="001C4057"/>
    <w:rsid w:val="001C4A30"/>
    <w:rsid w:val="001C5000"/>
    <w:rsid w:val="001C5388"/>
    <w:rsid w:val="001C5954"/>
    <w:rsid w:val="001C5AD1"/>
    <w:rsid w:val="001C5ADB"/>
    <w:rsid w:val="001C618C"/>
    <w:rsid w:val="001C6D3B"/>
    <w:rsid w:val="001C6EEB"/>
    <w:rsid w:val="001C733C"/>
    <w:rsid w:val="001C75CF"/>
    <w:rsid w:val="001C75D7"/>
    <w:rsid w:val="001C7761"/>
    <w:rsid w:val="001C7F00"/>
    <w:rsid w:val="001D029C"/>
    <w:rsid w:val="001D0775"/>
    <w:rsid w:val="001D0C89"/>
    <w:rsid w:val="001D12D3"/>
    <w:rsid w:val="001D1484"/>
    <w:rsid w:val="001D1EAA"/>
    <w:rsid w:val="001D21D6"/>
    <w:rsid w:val="001D2383"/>
    <w:rsid w:val="001D2524"/>
    <w:rsid w:val="001D294C"/>
    <w:rsid w:val="001D31F5"/>
    <w:rsid w:val="001D3751"/>
    <w:rsid w:val="001D3A5D"/>
    <w:rsid w:val="001D3C1B"/>
    <w:rsid w:val="001D3DF9"/>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211"/>
    <w:rsid w:val="001D7AEB"/>
    <w:rsid w:val="001D7EAE"/>
    <w:rsid w:val="001E014C"/>
    <w:rsid w:val="001E0195"/>
    <w:rsid w:val="001E01B5"/>
    <w:rsid w:val="001E02A7"/>
    <w:rsid w:val="001E02B7"/>
    <w:rsid w:val="001E05AA"/>
    <w:rsid w:val="001E0667"/>
    <w:rsid w:val="001E0873"/>
    <w:rsid w:val="001E11DB"/>
    <w:rsid w:val="001E1289"/>
    <w:rsid w:val="001E1407"/>
    <w:rsid w:val="001E1598"/>
    <w:rsid w:val="001E1E53"/>
    <w:rsid w:val="001E1EB4"/>
    <w:rsid w:val="001E247D"/>
    <w:rsid w:val="001E26BA"/>
    <w:rsid w:val="001E2B41"/>
    <w:rsid w:val="001E3BE1"/>
    <w:rsid w:val="001E3CD6"/>
    <w:rsid w:val="001E3E95"/>
    <w:rsid w:val="001E4650"/>
    <w:rsid w:val="001E4A68"/>
    <w:rsid w:val="001E4BAC"/>
    <w:rsid w:val="001E4C80"/>
    <w:rsid w:val="001E552C"/>
    <w:rsid w:val="001E565D"/>
    <w:rsid w:val="001E58E2"/>
    <w:rsid w:val="001E6166"/>
    <w:rsid w:val="001E638F"/>
    <w:rsid w:val="001E6AB7"/>
    <w:rsid w:val="001E7055"/>
    <w:rsid w:val="001E728C"/>
    <w:rsid w:val="001E7AED"/>
    <w:rsid w:val="001F0A28"/>
    <w:rsid w:val="001F1413"/>
    <w:rsid w:val="001F1885"/>
    <w:rsid w:val="001F1D2C"/>
    <w:rsid w:val="001F2150"/>
    <w:rsid w:val="001F2267"/>
    <w:rsid w:val="001F265A"/>
    <w:rsid w:val="001F27F3"/>
    <w:rsid w:val="001F2898"/>
    <w:rsid w:val="001F2DF4"/>
    <w:rsid w:val="001F2F21"/>
    <w:rsid w:val="001F3710"/>
    <w:rsid w:val="001F3858"/>
    <w:rsid w:val="001F3916"/>
    <w:rsid w:val="001F3C6F"/>
    <w:rsid w:val="001F47C4"/>
    <w:rsid w:val="001F4B24"/>
    <w:rsid w:val="001F4D3F"/>
    <w:rsid w:val="001F4DCE"/>
    <w:rsid w:val="001F51F8"/>
    <w:rsid w:val="001F5305"/>
    <w:rsid w:val="001F54C5"/>
    <w:rsid w:val="001F619E"/>
    <w:rsid w:val="001F662C"/>
    <w:rsid w:val="001F69AD"/>
    <w:rsid w:val="001F7074"/>
    <w:rsid w:val="001F7220"/>
    <w:rsid w:val="001F7398"/>
    <w:rsid w:val="001F74CE"/>
    <w:rsid w:val="001F77B7"/>
    <w:rsid w:val="00200151"/>
    <w:rsid w:val="00200490"/>
    <w:rsid w:val="00200A5D"/>
    <w:rsid w:val="00201F3A"/>
    <w:rsid w:val="00202243"/>
    <w:rsid w:val="00202363"/>
    <w:rsid w:val="00202679"/>
    <w:rsid w:val="00202B34"/>
    <w:rsid w:val="00202E0F"/>
    <w:rsid w:val="00202F66"/>
    <w:rsid w:val="00203CFD"/>
    <w:rsid w:val="00203F96"/>
    <w:rsid w:val="00203FC6"/>
    <w:rsid w:val="0020426E"/>
    <w:rsid w:val="00205169"/>
    <w:rsid w:val="002051E7"/>
    <w:rsid w:val="0020556A"/>
    <w:rsid w:val="00205889"/>
    <w:rsid w:val="002069B2"/>
    <w:rsid w:val="00206B5C"/>
    <w:rsid w:val="00206E90"/>
    <w:rsid w:val="002078CC"/>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BA0"/>
    <w:rsid w:val="00214D0C"/>
    <w:rsid w:val="00214D30"/>
    <w:rsid w:val="00214DA8"/>
    <w:rsid w:val="00214FCF"/>
    <w:rsid w:val="00215423"/>
    <w:rsid w:val="002158FA"/>
    <w:rsid w:val="00215D44"/>
    <w:rsid w:val="00216381"/>
    <w:rsid w:val="00217148"/>
    <w:rsid w:val="002171B2"/>
    <w:rsid w:val="002178D3"/>
    <w:rsid w:val="00217B65"/>
    <w:rsid w:val="00217BA6"/>
    <w:rsid w:val="00217F2B"/>
    <w:rsid w:val="00220600"/>
    <w:rsid w:val="00220C3D"/>
    <w:rsid w:val="00221C22"/>
    <w:rsid w:val="00221EA6"/>
    <w:rsid w:val="00221FDF"/>
    <w:rsid w:val="002221F7"/>
    <w:rsid w:val="002224DB"/>
    <w:rsid w:val="00222CC7"/>
    <w:rsid w:val="00222F1A"/>
    <w:rsid w:val="00223181"/>
    <w:rsid w:val="00223449"/>
    <w:rsid w:val="0022361D"/>
    <w:rsid w:val="00223709"/>
    <w:rsid w:val="00223E3E"/>
    <w:rsid w:val="00223E61"/>
    <w:rsid w:val="00223FCB"/>
    <w:rsid w:val="0022428D"/>
    <w:rsid w:val="0022433D"/>
    <w:rsid w:val="00224968"/>
    <w:rsid w:val="00224E45"/>
    <w:rsid w:val="00225236"/>
    <w:rsid w:val="002252C3"/>
    <w:rsid w:val="00225319"/>
    <w:rsid w:val="002253B6"/>
    <w:rsid w:val="002253F6"/>
    <w:rsid w:val="00225401"/>
    <w:rsid w:val="0022540C"/>
    <w:rsid w:val="002254EF"/>
    <w:rsid w:val="00225A2C"/>
    <w:rsid w:val="00225C54"/>
    <w:rsid w:val="00226222"/>
    <w:rsid w:val="0022669D"/>
    <w:rsid w:val="00226837"/>
    <w:rsid w:val="002268AC"/>
    <w:rsid w:val="00226AB0"/>
    <w:rsid w:val="00226BF4"/>
    <w:rsid w:val="002279F7"/>
    <w:rsid w:val="0023040E"/>
    <w:rsid w:val="002304AD"/>
    <w:rsid w:val="0023055E"/>
    <w:rsid w:val="00230765"/>
    <w:rsid w:val="002309E0"/>
    <w:rsid w:val="00230A9A"/>
    <w:rsid w:val="00230D18"/>
    <w:rsid w:val="0023113D"/>
    <w:rsid w:val="00231712"/>
    <w:rsid w:val="002317BC"/>
    <w:rsid w:val="002319E4"/>
    <w:rsid w:val="00233132"/>
    <w:rsid w:val="00233246"/>
    <w:rsid w:val="002332A4"/>
    <w:rsid w:val="00233404"/>
    <w:rsid w:val="002334D0"/>
    <w:rsid w:val="00233C23"/>
    <w:rsid w:val="002340A8"/>
    <w:rsid w:val="00234C5B"/>
    <w:rsid w:val="0023544B"/>
    <w:rsid w:val="002354FB"/>
    <w:rsid w:val="00235568"/>
    <w:rsid w:val="00235632"/>
    <w:rsid w:val="002356E7"/>
    <w:rsid w:val="00235872"/>
    <w:rsid w:val="002359FB"/>
    <w:rsid w:val="00235AC9"/>
    <w:rsid w:val="00235E72"/>
    <w:rsid w:val="00236780"/>
    <w:rsid w:val="002371EF"/>
    <w:rsid w:val="002372CB"/>
    <w:rsid w:val="00237483"/>
    <w:rsid w:val="0023754E"/>
    <w:rsid w:val="0023768B"/>
    <w:rsid w:val="00237AF4"/>
    <w:rsid w:val="00240564"/>
    <w:rsid w:val="002409D8"/>
    <w:rsid w:val="00241082"/>
    <w:rsid w:val="0024137C"/>
    <w:rsid w:val="00241449"/>
    <w:rsid w:val="00241539"/>
    <w:rsid w:val="00241559"/>
    <w:rsid w:val="0024203E"/>
    <w:rsid w:val="00242158"/>
    <w:rsid w:val="00242294"/>
    <w:rsid w:val="00242BB3"/>
    <w:rsid w:val="00242F0A"/>
    <w:rsid w:val="0024356E"/>
    <w:rsid w:val="002435B3"/>
    <w:rsid w:val="00243D4D"/>
    <w:rsid w:val="00244672"/>
    <w:rsid w:val="00244BA9"/>
    <w:rsid w:val="002458EB"/>
    <w:rsid w:val="00245905"/>
    <w:rsid w:val="00245CC7"/>
    <w:rsid w:val="002460DC"/>
    <w:rsid w:val="0024691A"/>
    <w:rsid w:val="00246B5D"/>
    <w:rsid w:val="0024732D"/>
    <w:rsid w:val="002500C8"/>
    <w:rsid w:val="002504DE"/>
    <w:rsid w:val="00250570"/>
    <w:rsid w:val="00250917"/>
    <w:rsid w:val="00251438"/>
    <w:rsid w:val="00251BA5"/>
    <w:rsid w:val="00251D6A"/>
    <w:rsid w:val="00252DE6"/>
    <w:rsid w:val="00252F57"/>
    <w:rsid w:val="00252FE2"/>
    <w:rsid w:val="0025315B"/>
    <w:rsid w:val="0025349D"/>
    <w:rsid w:val="002538C9"/>
    <w:rsid w:val="00254004"/>
    <w:rsid w:val="002543E6"/>
    <w:rsid w:val="0025473C"/>
    <w:rsid w:val="00254AE1"/>
    <w:rsid w:val="00254CA9"/>
    <w:rsid w:val="00255376"/>
    <w:rsid w:val="00255A3A"/>
    <w:rsid w:val="002563DC"/>
    <w:rsid w:val="0025680A"/>
    <w:rsid w:val="00256AD9"/>
    <w:rsid w:val="00256C48"/>
    <w:rsid w:val="00256DB6"/>
    <w:rsid w:val="00257192"/>
    <w:rsid w:val="00257198"/>
    <w:rsid w:val="00257543"/>
    <w:rsid w:val="00257BFE"/>
    <w:rsid w:val="00257CEB"/>
    <w:rsid w:val="002601CF"/>
    <w:rsid w:val="0026041C"/>
    <w:rsid w:val="0026067A"/>
    <w:rsid w:val="002607AA"/>
    <w:rsid w:val="0026106C"/>
    <w:rsid w:val="002611FF"/>
    <w:rsid w:val="002617E7"/>
    <w:rsid w:val="002618D1"/>
    <w:rsid w:val="00261ECD"/>
    <w:rsid w:val="00262610"/>
    <w:rsid w:val="00262725"/>
    <w:rsid w:val="0026379B"/>
    <w:rsid w:val="00263AA9"/>
    <w:rsid w:val="00264228"/>
    <w:rsid w:val="00264334"/>
    <w:rsid w:val="0026473E"/>
    <w:rsid w:val="00264807"/>
    <w:rsid w:val="00264ACE"/>
    <w:rsid w:val="00264D5E"/>
    <w:rsid w:val="00266214"/>
    <w:rsid w:val="00266259"/>
    <w:rsid w:val="0026707F"/>
    <w:rsid w:val="00267151"/>
    <w:rsid w:val="002675EE"/>
    <w:rsid w:val="00267A3F"/>
    <w:rsid w:val="00267A85"/>
    <w:rsid w:val="00267C83"/>
    <w:rsid w:val="00267E2C"/>
    <w:rsid w:val="00270B73"/>
    <w:rsid w:val="00270F31"/>
    <w:rsid w:val="0027144F"/>
    <w:rsid w:val="00271813"/>
    <w:rsid w:val="00271998"/>
    <w:rsid w:val="00271E50"/>
    <w:rsid w:val="00271F3A"/>
    <w:rsid w:val="00272B79"/>
    <w:rsid w:val="0027315E"/>
    <w:rsid w:val="00273278"/>
    <w:rsid w:val="00273643"/>
    <w:rsid w:val="002737A1"/>
    <w:rsid w:val="002737F4"/>
    <w:rsid w:val="00273A8A"/>
    <w:rsid w:val="00273FCB"/>
    <w:rsid w:val="002740D5"/>
    <w:rsid w:val="0027423C"/>
    <w:rsid w:val="0027439C"/>
    <w:rsid w:val="00274761"/>
    <w:rsid w:val="00274B7B"/>
    <w:rsid w:val="00275131"/>
    <w:rsid w:val="00275AA6"/>
    <w:rsid w:val="00276A1C"/>
    <w:rsid w:val="0027756A"/>
    <w:rsid w:val="00277BBD"/>
    <w:rsid w:val="00280100"/>
    <w:rsid w:val="002805F5"/>
    <w:rsid w:val="00280731"/>
    <w:rsid w:val="00280751"/>
    <w:rsid w:val="002816C5"/>
    <w:rsid w:val="00281BEB"/>
    <w:rsid w:val="00281EA2"/>
    <w:rsid w:val="00282437"/>
    <w:rsid w:val="0028280A"/>
    <w:rsid w:val="00282B1B"/>
    <w:rsid w:val="00282BD6"/>
    <w:rsid w:val="00282CB8"/>
    <w:rsid w:val="002831ED"/>
    <w:rsid w:val="002833FD"/>
    <w:rsid w:val="00283D61"/>
    <w:rsid w:val="00283DB8"/>
    <w:rsid w:val="0028499F"/>
    <w:rsid w:val="00284F73"/>
    <w:rsid w:val="002850DE"/>
    <w:rsid w:val="00285165"/>
    <w:rsid w:val="0028527F"/>
    <w:rsid w:val="00285540"/>
    <w:rsid w:val="00285D09"/>
    <w:rsid w:val="002860E5"/>
    <w:rsid w:val="002861C1"/>
    <w:rsid w:val="002861EB"/>
    <w:rsid w:val="0028675F"/>
    <w:rsid w:val="002867F6"/>
    <w:rsid w:val="00286ACD"/>
    <w:rsid w:val="00287838"/>
    <w:rsid w:val="00287894"/>
    <w:rsid w:val="00287BBD"/>
    <w:rsid w:val="00287C90"/>
    <w:rsid w:val="00290030"/>
    <w:rsid w:val="002900FA"/>
    <w:rsid w:val="00290674"/>
    <w:rsid w:val="002907B5"/>
    <w:rsid w:val="00290929"/>
    <w:rsid w:val="00290C45"/>
    <w:rsid w:val="00290FD9"/>
    <w:rsid w:val="002911CE"/>
    <w:rsid w:val="00291478"/>
    <w:rsid w:val="00291AF8"/>
    <w:rsid w:val="00292EB7"/>
    <w:rsid w:val="00294365"/>
    <w:rsid w:val="002945E5"/>
    <w:rsid w:val="00294BBD"/>
    <w:rsid w:val="00294C7C"/>
    <w:rsid w:val="0029508E"/>
    <w:rsid w:val="00295991"/>
    <w:rsid w:val="00295995"/>
    <w:rsid w:val="00296227"/>
    <w:rsid w:val="002965A8"/>
    <w:rsid w:val="002966AF"/>
    <w:rsid w:val="00296753"/>
    <w:rsid w:val="00296809"/>
    <w:rsid w:val="002969D8"/>
    <w:rsid w:val="00296F44"/>
    <w:rsid w:val="002975DD"/>
    <w:rsid w:val="0029777D"/>
    <w:rsid w:val="00297EF6"/>
    <w:rsid w:val="002A02E3"/>
    <w:rsid w:val="002A02F5"/>
    <w:rsid w:val="002A055E"/>
    <w:rsid w:val="002A0A56"/>
    <w:rsid w:val="002A0AE9"/>
    <w:rsid w:val="002A0E38"/>
    <w:rsid w:val="002A19D1"/>
    <w:rsid w:val="002A1D4E"/>
    <w:rsid w:val="002A2076"/>
    <w:rsid w:val="002A222F"/>
    <w:rsid w:val="002A2373"/>
    <w:rsid w:val="002A24C2"/>
    <w:rsid w:val="002A2869"/>
    <w:rsid w:val="002A2A18"/>
    <w:rsid w:val="002A3BF6"/>
    <w:rsid w:val="002A3D8A"/>
    <w:rsid w:val="002A3E09"/>
    <w:rsid w:val="002A3EC8"/>
    <w:rsid w:val="002A45B8"/>
    <w:rsid w:val="002A5343"/>
    <w:rsid w:val="002A547D"/>
    <w:rsid w:val="002A54B6"/>
    <w:rsid w:val="002A57F8"/>
    <w:rsid w:val="002A59F9"/>
    <w:rsid w:val="002A65AD"/>
    <w:rsid w:val="002A6A68"/>
    <w:rsid w:val="002A6FCC"/>
    <w:rsid w:val="002A714F"/>
    <w:rsid w:val="002A7523"/>
    <w:rsid w:val="002A7943"/>
    <w:rsid w:val="002B0099"/>
    <w:rsid w:val="002B022A"/>
    <w:rsid w:val="002B0799"/>
    <w:rsid w:val="002B0B73"/>
    <w:rsid w:val="002B0CAF"/>
    <w:rsid w:val="002B0DBE"/>
    <w:rsid w:val="002B0DC2"/>
    <w:rsid w:val="002B1B5A"/>
    <w:rsid w:val="002B2219"/>
    <w:rsid w:val="002B23FA"/>
    <w:rsid w:val="002B24D6"/>
    <w:rsid w:val="002B3399"/>
    <w:rsid w:val="002B340C"/>
    <w:rsid w:val="002B3618"/>
    <w:rsid w:val="002B3B57"/>
    <w:rsid w:val="002B47DD"/>
    <w:rsid w:val="002B4ACF"/>
    <w:rsid w:val="002B6643"/>
    <w:rsid w:val="002B690C"/>
    <w:rsid w:val="002B71BA"/>
    <w:rsid w:val="002B762F"/>
    <w:rsid w:val="002B78CE"/>
    <w:rsid w:val="002B7930"/>
    <w:rsid w:val="002B7E5F"/>
    <w:rsid w:val="002B7EDF"/>
    <w:rsid w:val="002C0047"/>
    <w:rsid w:val="002C086F"/>
    <w:rsid w:val="002C0970"/>
    <w:rsid w:val="002C1BC3"/>
    <w:rsid w:val="002C1F7C"/>
    <w:rsid w:val="002C2103"/>
    <w:rsid w:val="002C2312"/>
    <w:rsid w:val="002C2D6F"/>
    <w:rsid w:val="002C2FC1"/>
    <w:rsid w:val="002C3813"/>
    <w:rsid w:val="002C41E6"/>
    <w:rsid w:val="002C43E3"/>
    <w:rsid w:val="002C4EA5"/>
    <w:rsid w:val="002C5C7F"/>
    <w:rsid w:val="002C5DD2"/>
    <w:rsid w:val="002C66FD"/>
    <w:rsid w:val="002C6EFB"/>
    <w:rsid w:val="002C7AEB"/>
    <w:rsid w:val="002D0631"/>
    <w:rsid w:val="002D071A"/>
    <w:rsid w:val="002D0964"/>
    <w:rsid w:val="002D0B85"/>
    <w:rsid w:val="002D0DEC"/>
    <w:rsid w:val="002D19B3"/>
    <w:rsid w:val="002D20F2"/>
    <w:rsid w:val="002D2464"/>
    <w:rsid w:val="002D28CB"/>
    <w:rsid w:val="002D2B64"/>
    <w:rsid w:val="002D2F74"/>
    <w:rsid w:val="002D3186"/>
    <w:rsid w:val="002D3367"/>
    <w:rsid w:val="002D34B2"/>
    <w:rsid w:val="002D38A6"/>
    <w:rsid w:val="002D3FE7"/>
    <w:rsid w:val="002D43A3"/>
    <w:rsid w:val="002D45A3"/>
    <w:rsid w:val="002D479F"/>
    <w:rsid w:val="002D48B0"/>
    <w:rsid w:val="002D48EC"/>
    <w:rsid w:val="002D4E91"/>
    <w:rsid w:val="002D589A"/>
    <w:rsid w:val="002D5A55"/>
    <w:rsid w:val="002D5B37"/>
    <w:rsid w:val="002D5E68"/>
    <w:rsid w:val="002D5EAF"/>
    <w:rsid w:val="002D61D1"/>
    <w:rsid w:val="002D6400"/>
    <w:rsid w:val="002D65AB"/>
    <w:rsid w:val="002D6D5E"/>
    <w:rsid w:val="002D6DF5"/>
    <w:rsid w:val="002D6FDF"/>
    <w:rsid w:val="002D73F7"/>
    <w:rsid w:val="002D7637"/>
    <w:rsid w:val="002E0279"/>
    <w:rsid w:val="002E02B8"/>
    <w:rsid w:val="002E04C6"/>
    <w:rsid w:val="002E0A0C"/>
    <w:rsid w:val="002E0B2E"/>
    <w:rsid w:val="002E14A8"/>
    <w:rsid w:val="002E15C8"/>
    <w:rsid w:val="002E17F2"/>
    <w:rsid w:val="002E1DD8"/>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B5B"/>
    <w:rsid w:val="002E5ED9"/>
    <w:rsid w:val="002E5FB7"/>
    <w:rsid w:val="002E6668"/>
    <w:rsid w:val="002E681E"/>
    <w:rsid w:val="002E6E11"/>
    <w:rsid w:val="002E7C94"/>
    <w:rsid w:val="002E7CAE"/>
    <w:rsid w:val="002F0348"/>
    <w:rsid w:val="002F0573"/>
    <w:rsid w:val="002F0E62"/>
    <w:rsid w:val="002F10E4"/>
    <w:rsid w:val="002F13E4"/>
    <w:rsid w:val="002F1686"/>
    <w:rsid w:val="002F1B50"/>
    <w:rsid w:val="002F1E19"/>
    <w:rsid w:val="002F1FD1"/>
    <w:rsid w:val="002F2546"/>
    <w:rsid w:val="002F2771"/>
    <w:rsid w:val="002F2CD2"/>
    <w:rsid w:val="002F3150"/>
    <w:rsid w:val="002F37A9"/>
    <w:rsid w:val="002F3D65"/>
    <w:rsid w:val="002F4049"/>
    <w:rsid w:val="002F4990"/>
    <w:rsid w:val="002F49AF"/>
    <w:rsid w:val="002F5382"/>
    <w:rsid w:val="002F5AF2"/>
    <w:rsid w:val="002F5BA9"/>
    <w:rsid w:val="002F5E3A"/>
    <w:rsid w:val="002F67F8"/>
    <w:rsid w:val="002F6CBA"/>
    <w:rsid w:val="002F70F5"/>
    <w:rsid w:val="002F7158"/>
    <w:rsid w:val="002F71D7"/>
    <w:rsid w:val="002F73E8"/>
    <w:rsid w:val="003000A8"/>
    <w:rsid w:val="00300339"/>
    <w:rsid w:val="0030132B"/>
    <w:rsid w:val="003014F1"/>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43F4"/>
    <w:rsid w:val="0030501F"/>
    <w:rsid w:val="00305097"/>
    <w:rsid w:val="0030509B"/>
    <w:rsid w:val="003070A1"/>
    <w:rsid w:val="00307114"/>
    <w:rsid w:val="003077F8"/>
    <w:rsid w:val="0030787C"/>
    <w:rsid w:val="00307BA1"/>
    <w:rsid w:val="00307C9A"/>
    <w:rsid w:val="0031083A"/>
    <w:rsid w:val="00310C99"/>
    <w:rsid w:val="00311116"/>
    <w:rsid w:val="0031114F"/>
    <w:rsid w:val="003111B4"/>
    <w:rsid w:val="00311403"/>
    <w:rsid w:val="00311702"/>
    <w:rsid w:val="00311755"/>
    <w:rsid w:val="003119DA"/>
    <w:rsid w:val="00311B1B"/>
    <w:rsid w:val="00311E82"/>
    <w:rsid w:val="0031220C"/>
    <w:rsid w:val="003122E8"/>
    <w:rsid w:val="003123F1"/>
    <w:rsid w:val="00312616"/>
    <w:rsid w:val="0031261B"/>
    <w:rsid w:val="00312ADD"/>
    <w:rsid w:val="00312C54"/>
    <w:rsid w:val="0031318E"/>
    <w:rsid w:val="0031348A"/>
    <w:rsid w:val="00313FD6"/>
    <w:rsid w:val="0031406D"/>
    <w:rsid w:val="003141F5"/>
    <w:rsid w:val="00314332"/>
    <w:rsid w:val="003143BD"/>
    <w:rsid w:val="00314692"/>
    <w:rsid w:val="00314699"/>
    <w:rsid w:val="00314A52"/>
    <w:rsid w:val="00314BAF"/>
    <w:rsid w:val="00315322"/>
    <w:rsid w:val="00315363"/>
    <w:rsid w:val="003158DC"/>
    <w:rsid w:val="00315ABD"/>
    <w:rsid w:val="00315CD8"/>
    <w:rsid w:val="00315CF6"/>
    <w:rsid w:val="00316507"/>
    <w:rsid w:val="0031654B"/>
    <w:rsid w:val="00316613"/>
    <w:rsid w:val="003168E8"/>
    <w:rsid w:val="00317215"/>
    <w:rsid w:val="00317216"/>
    <w:rsid w:val="00317396"/>
    <w:rsid w:val="00317426"/>
    <w:rsid w:val="003178FB"/>
    <w:rsid w:val="00317F19"/>
    <w:rsid w:val="0032025C"/>
    <w:rsid w:val="003203ED"/>
    <w:rsid w:val="003205B2"/>
    <w:rsid w:val="00321119"/>
    <w:rsid w:val="00321C13"/>
    <w:rsid w:val="00321ECC"/>
    <w:rsid w:val="00322349"/>
    <w:rsid w:val="0032242D"/>
    <w:rsid w:val="003225AE"/>
    <w:rsid w:val="003229BC"/>
    <w:rsid w:val="00322C9F"/>
    <w:rsid w:val="00323E7C"/>
    <w:rsid w:val="003241AE"/>
    <w:rsid w:val="0032460E"/>
    <w:rsid w:val="00324A16"/>
    <w:rsid w:val="00324B59"/>
    <w:rsid w:val="00324CAE"/>
    <w:rsid w:val="00324D23"/>
    <w:rsid w:val="00324F0E"/>
    <w:rsid w:val="003256F8"/>
    <w:rsid w:val="00325740"/>
    <w:rsid w:val="003259B0"/>
    <w:rsid w:val="00327AAA"/>
    <w:rsid w:val="00330205"/>
    <w:rsid w:val="0033055A"/>
    <w:rsid w:val="003309ED"/>
    <w:rsid w:val="00330BF6"/>
    <w:rsid w:val="00331022"/>
    <w:rsid w:val="00331751"/>
    <w:rsid w:val="00331BB5"/>
    <w:rsid w:val="00331C2E"/>
    <w:rsid w:val="00331C4C"/>
    <w:rsid w:val="00331C68"/>
    <w:rsid w:val="00332016"/>
    <w:rsid w:val="0033220D"/>
    <w:rsid w:val="0033264D"/>
    <w:rsid w:val="00332F5E"/>
    <w:rsid w:val="0033306F"/>
    <w:rsid w:val="0033361E"/>
    <w:rsid w:val="00333A01"/>
    <w:rsid w:val="00333E85"/>
    <w:rsid w:val="0033451D"/>
    <w:rsid w:val="00334579"/>
    <w:rsid w:val="00334C17"/>
    <w:rsid w:val="00334EB5"/>
    <w:rsid w:val="00335268"/>
    <w:rsid w:val="0033531F"/>
    <w:rsid w:val="0033571A"/>
    <w:rsid w:val="00335858"/>
    <w:rsid w:val="00335952"/>
    <w:rsid w:val="00335A51"/>
    <w:rsid w:val="00335BB9"/>
    <w:rsid w:val="00335F8A"/>
    <w:rsid w:val="00336A0B"/>
    <w:rsid w:val="00336AF4"/>
    <w:rsid w:val="00336BDA"/>
    <w:rsid w:val="003370A4"/>
    <w:rsid w:val="0033713A"/>
    <w:rsid w:val="003375C5"/>
    <w:rsid w:val="003378AA"/>
    <w:rsid w:val="00337A86"/>
    <w:rsid w:val="00337E8C"/>
    <w:rsid w:val="00337F3C"/>
    <w:rsid w:val="00340638"/>
    <w:rsid w:val="003408C8"/>
    <w:rsid w:val="00340F46"/>
    <w:rsid w:val="0034103E"/>
    <w:rsid w:val="00341AD2"/>
    <w:rsid w:val="003421CA"/>
    <w:rsid w:val="003423E5"/>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0E2"/>
    <w:rsid w:val="003503FF"/>
    <w:rsid w:val="00350435"/>
    <w:rsid w:val="00350910"/>
    <w:rsid w:val="00350FF4"/>
    <w:rsid w:val="0035111C"/>
    <w:rsid w:val="003516F7"/>
    <w:rsid w:val="00351F11"/>
    <w:rsid w:val="003520B6"/>
    <w:rsid w:val="003526A5"/>
    <w:rsid w:val="00352C79"/>
    <w:rsid w:val="00352EEA"/>
    <w:rsid w:val="0035317D"/>
    <w:rsid w:val="0035337D"/>
    <w:rsid w:val="00353A58"/>
    <w:rsid w:val="00353FA8"/>
    <w:rsid w:val="003540AC"/>
    <w:rsid w:val="0035415D"/>
    <w:rsid w:val="003545E4"/>
    <w:rsid w:val="003554DB"/>
    <w:rsid w:val="003562E9"/>
    <w:rsid w:val="00356CEA"/>
    <w:rsid w:val="0035715A"/>
    <w:rsid w:val="00357380"/>
    <w:rsid w:val="00357A1C"/>
    <w:rsid w:val="003602D9"/>
    <w:rsid w:val="003603A9"/>
    <w:rsid w:val="003604CE"/>
    <w:rsid w:val="003608A0"/>
    <w:rsid w:val="00360B95"/>
    <w:rsid w:val="00360E63"/>
    <w:rsid w:val="003614CC"/>
    <w:rsid w:val="00361771"/>
    <w:rsid w:val="0036181D"/>
    <w:rsid w:val="00362317"/>
    <w:rsid w:val="00362382"/>
    <w:rsid w:val="00362458"/>
    <w:rsid w:val="00362460"/>
    <w:rsid w:val="00362A46"/>
    <w:rsid w:val="00362E78"/>
    <w:rsid w:val="003633DC"/>
    <w:rsid w:val="0036380A"/>
    <w:rsid w:val="00363A1D"/>
    <w:rsid w:val="00363F4C"/>
    <w:rsid w:val="00363F76"/>
    <w:rsid w:val="00364041"/>
    <w:rsid w:val="00364460"/>
    <w:rsid w:val="00364933"/>
    <w:rsid w:val="00365235"/>
    <w:rsid w:val="00365593"/>
    <w:rsid w:val="00365605"/>
    <w:rsid w:val="00365D63"/>
    <w:rsid w:val="00365DAA"/>
    <w:rsid w:val="00366E16"/>
    <w:rsid w:val="00367355"/>
    <w:rsid w:val="003679C0"/>
    <w:rsid w:val="0037014D"/>
    <w:rsid w:val="00370420"/>
    <w:rsid w:val="003704CF"/>
    <w:rsid w:val="00370DE3"/>
    <w:rsid w:val="00370E47"/>
    <w:rsid w:val="003710E5"/>
    <w:rsid w:val="00371223"/>
    <w:rsid w:val="00371C04"/>
    <w:rsid w:val="0037206D"/>
    <w:rsid w:val="00372FAB"/>
    <w:rsid w:val="0037308B"/>
    <w:rsid w:val="00373D34"/>
    <w:rsid w:val="003742AC"/>
    <w:rsid w:val="003744CD"/>
    <w:rsid w:val="00374904"/>
    <w:rsid w:val="00374C43"/>
    <w:rsid w:val="003751B5"/>
    <w:rsid w:val="003754E9"/>
    <w:rsid w:val="003759B8"/>
    <w:rsid w:val="00375E89"/>
    <w:rsid w:val="00376051"/>
    <w:rsid w:val="0037635B"/>
    <w:rsid w:val="00376477"/>
    <w:rsid w:val="00376494"/>
    <w:rsid w:val="00377066"/>
    <w:rsid w:val="00377397"/>
    <w:rsid w:val="00377CE1"/>
    <w:rsid w:val="00377E2C"/>
    <w:rsid w:val="00377F5B"/>
    <w:rsid w:val="00377FC5"/>
    <w:rsid w:val="003800A8"/>
    <w:rsid w:val="00380124"/>
    <w:rsid w:val="00380296"/>
    <w:rsid w:val="003803F6"/>
    <w:rsid w:val="00380DEB"/>
    <w:rsid w:val="00381C71"/>
    <w:rsid w:val="0038243C"/>
    <w:rsid w:val="0038257E"/>
    <w:rsid w:val="003828B1"/>
    <w:rsid w:val="00382BD4"/>
    <w:rsid w:val="00383670"/>
    <w:rsid w:val="0038433F"/>
    <w:rsid w:val="0038459F"/>
    <w:rsid w:val="00384A41"/>
    <w:rsid w:val="00384B96"/>
    <w:rsid w:val="0038549E"/>
    <w:rsid w:val="0038580D"/>
    <w:rsid w:val="00385940"/>
    <w:rsid w:val="00385BF0"/>
    <w:rsid w:val="00385BF3"/>
    <w:rsid w:val="00385EDB"/>
    <w:rsid w:val="00386307"/>
    <w:rsid w:val="003868F5"/>
    <w:rsid w:val="00386DAB"/>
    <w:rsid w:val="00386F87"/>
    <w:rsid w:val="003875E0"/>
    <w:rsid w:val="00390064"/>
    <w:rsid w:val="00390149"/>
    <w:rsid w:val="003901EF"/>
    <w:rsid w:val="00390B9A"/>
    <w:rsid w:val="003919C0"/>
    <w:rsid w:val="00391EB2"/>
    <w:rsid w:val="00391F15"/>
    <w:rsid w:val="003938A7"/>
    <w:rsid w:val="00393983"/>
    <w:rsid w:val="003939FF"/>
    <w:rsid w:val="00393D17"/>
    <w:rsid w:val="00393D99"/>
    <w:rsid w:val="003941E5"/>
    <w:rsid w:val="003952D8"/>
    <w:rsid w:val="00395494"/>
    <w:rsid w:val="0039554A"/>
    <w:rsid w:val="003959D2"/>
    <w:rsid w:val="00395CF2"/>
    <w:rsid w:val="0039705F"/>
    <w:rsid w:val="00397185"/>
    <w:rsid w:val="00397228"/>
    <w:rsid w:val="00397F7B"/>
    <w:rsid w:val="00397FEA"/>
    <w:rsid w:val="003A0444"/>
    <w:rsid w:val="003A09E1"/>
    <w:rsid w:val="003A0A20"/>
    <w:rsid w:val="003A1490"/>
    <w:rsid w:val="003A1660"/>
    <w:rsid w:val="003A1859"/>
    <w:rsid w:val="003A1DD2"/>
    <w:rsid w:val="003A2223"/>
    <w:rsid w:val="003A2A0F"/>
    <w:rsid w:val="003A2C0A"/>
    <w:rsid w:val="003A378F"/>
    <w:rsid w:val="003A3EC0"/>
    <w:rsid w:val="003A410E"/>
    <w:rsid w:val="003A4302"/>
    <w:rsid w:val="003A45A1"/>
    <w:rsid w:val="003A471A"/>
    <w:rsid w:val="003A47AC"/>
    <w:rsid w:val="003A57EC"/>
    <w:rsid w:val="003A5A69"/>
    <w:rsid w:val="003A5B0A"/>
    <w:rsid w:val="003A6097"/>
    <w:rsid w:val="003A65B3"/>
    <w:rsid w:val="003A6674"/>
    <w:rsid w:val="003A6BA4"/>
    <w:rsid w:val="003A6BAC"/>
    <w:rsid w:val="003A6DF9"/>
    <w:rsid w:val="003A70A4"/>
    <w:rsid w:val="003A725D"/>
    <w:rsid w:val="003A7699"/>
    <w:rsid w:val="003A77D6"/>
    <w:rsid w:val="003A7EF3"/>
    <w:rsid w:val="003A7F98"/>
    <w:rsid w:val="003B0100"/>
    <w:rsid w:val="003B0295"/>
    <w:rsid w:val="003B0690"/>
    <w:rsid w:val="003B0E5B"/>
    <w:rsid w:val="003B159C"/>
    <w:rsid w:val="003B1E57"/>
    <w:rsid w:val="003B2145"/>
    <w:rsid w:val="003B29F5"/>
    <w:rsid w:val="003B2A2A"/>
    <w:rsid w:val="003B2E8F"/>
    <w:rsid w:val="003B369F"/>
    <w:rsid w:val="003B36A3"/>
    <w:rsid w:val="003B372B"/>
    <w:rsid w:val="003B402A"/>
    <w:rsid w:val="003B42B4"/>
    <w:rsid w:val="003B44B1"/>
    <w:rsid w:val="003B45B6"/>
    <w:rsid w:val="003B46F6"/>
    <w:rsid w:val="003B4994"/>
    <w:rsid w:val="003B4EC1"/>
    <w:rsid w:val="003B50B7"/>
    <w:rsid w:val="003B50F6"/>
    <w:rsid w:val="003B5415"/>
    <w:rsid w:val="003B55D3"/>
    <w:rsid w:val="003B5C8C"/>
    <w:rsid w:val="003B6414"/>
    <w:rsid w:val="003B64BB"/>
    <w:rsid w:val="003B7E4F"/>
    <w:rsid w:val="003B7FE5"/>
    <w:rsid w:val="003C083B"/>
    <w:rsid w:val="003C11C8"/>
    <w:rsid w:val="003C12F5"/>
    <w:rsid w:val="003C19CA"/>
    <w:rsid w:val="003C1E0C"/>
    <w:rsid w:val="003C1EBE"/>
    <w:rsid w:val="003C2059"/>
    <w:rsid w:val="003C23A9"/>
    <w:rsid w:val="003C2702"/>
    <w:rsid w:val="003C2AE6"/>
    <w:rsid w:val="003C38B3"/>
    <w:rsid w:val="003C3A3B"/>
    <w:rsid w:val="003C4376"/>
    <w:rsid w:val="003C4385"/>
    <w:rsid w:val="003C440A"/>
    <w:rsid w:val="003C481E"/>
    <w:rsid w:val="003C49C3"/>
    <w:rsid w:val="003C5086"/>
    <w:rsid w:val="003C596A"/>
    <w:rsid w:val="003C5A7B"/>
    <w:rsid w:val="003C5AA2"/>
    <w:rsid w:val="003C5E90"/>
    <w:rsid w:val="003C69EF"/>
    <w:rsid w:val="003C6EE5"/>
    <w:rsid w:val="003C7743"/>
    <w:rsid w:val="003C7790"/>
    <w:rsid w:val="003C7806"/>
    <w:rsid w:val="003C7B61"/>
    <w:rsid w:val="003C7BE1"/>
    <w:rsid w:val="003D0102"/>
    <w:rsid w:val="003D0174"/>
    <w:rsid w:val="003D04B7"/>
    <w:rsid w:val="003D0951"/>
    <w:rsid w:val="003D109F"/>
    <w:rsid w:val="003D1133"/>
    <w:rsid w:val="003D1AF1"/>
    <w:rsid w:val="003D1E8E"/>
    <w:rsid w:val="003D21E8"/>
    <w:rsid w:val="003D2478"/>
    <w:rsid w:val="003D2B4D"/>
    <w:rsid w:val="003D305E"/>
    <w:rsid w:val="003D30F7"/>
    <w:rsid w:val="003D322A"/>
    <w:rsid w:val="003D3654"/>
    <w:rsid w:val="003D3C45"/>
    <w:rsid w:val="003D3F7B"/>
    <w:rsid w:val="003D40FF"/>
    <w:rsid w:val="003D4678"/>
    <w:rsid w:val="003D47A2"/>
    <w:rsid w:val="003D4814"/>
    <w:rsid w:val="003D5055"/>
    <w:rsid w:val="003D5080"/>
    <w:rsid w:val="003D543F"/>
    <w:rsid w:val="003D5834"/>
    <w:rsid w:val="003D5B1F"/>
    <w:rsid w:val="003D61D4"/>
    <w:rsid w:val="003D6200"/>
    <w:rsid w:val="003D62D6"/>
    <w:rsid w:val="003D7304"/>
    <w:rsid w:val="003D7311"/>
    <w:rsid w:val="003D776C"/>
    <w:rsid w:val="003D7CB1"/>
    <w:rsid w:val="003E01ED"/>
    <w:rsid w:val="003E15FA"/>
    <w:rsid w:val="003E17DD"/>
    <w:rsid w:val="003E1843"/>
    <w:rsid w:val="003E1AEE"/>
    <w:rsid w:val="003E1C7B"/>
    <w:rsid w:val="003E1FA4"/>
    <w:rsid w:val="003E20DE"/>
    <w:rsid w:val="003E222C"/>
    <w:rsid w:val="003E26B1"/>
    <w:rsid w:val="003E26FB"/>
    <w:rsid w:val="003E272F"/>
    <w:rsid w:val="003E2982"/>
    <w:rsid w:val="003E2B2F"/>
    <w:rsid w:val="003E340C"/>
    <w:rsid w:val="003E3492"/>
    <w:rsid w:val="003E349C"/>
    <w:rsid w:val="003E3CE2"/>
    <w:rsid w:val="003E3FA9"/>
    <w:rsid w:val="003E45E6"/>
    <w:rsid w:val="003E4953"/>
    <w:rsid w:val="003E5425"/>
    <w:rsid w:val="003E55E4"/>
    <w:rsid w:val="003E56A4"/>
    <w:rsid w:val="003E56FB"/>
    <w:rsid w:val="003E6264"/>
    <w:rsid w:val="003E6453"/>
    <w:rsid w:val="003E66A4"/>
    <w:rsid w:val="003E6B7A"/>
    <w:rsid w:val="003E6C49"/>
    <w:rsid w:val="003E74E3"/>
    <w:rsid w:val="003F05C7"/>
    <w:rsid w:val="003F087F"/>
    <w:rsid w:val="003F08D4"/>
    <w:rsid w:val="003F0D8B"/>
    <w:rsid w:val="003F19F0"/>
    <w:rsid w:val="003F1CEE"/>
    <w:rsid w:val="003F2142"/>
    <w:rsid w:val="003F2CD4"/>
    <w:rsid w:val="003F302D"/>
    <w:rsid w:val="003F305F"/>
    <w:rsid w:val="003F322B"/>
    <w:rsid w:val="003F32C4"/>
    <w:rsid w:val="003F42F1"/>
    <w:rsid w:val="003F4F8E"/>
    <w:rsid w:val="003F5D5D"/>
    <w:rsid w:val="003F6438"/>
    <w:rsid w:val="003F6551"/>
    <w:rsid w:val="003F66F2"/>
    <w:rsid w:val="003F6BBE"/>
    <w:rsid w:val="003F6BF2"/>
    <w:rsid w:val="003F6DC9"/>
    <w:rsid w:val="003F6EBF"/>
    <w:rsid w:val="003F7A5D"/>
    <w:rsid w:val="003F7CBE"/>
    <w:rsid w:val="004000E8"/>
    <w:rsid w:val="004002A6"/>
    <w:rsid w:val="004009A1"/>
    <w:rsid w:val="004011CE"/>
    <w:rsid w:val="0040165B"/>
    <w:rsid w:val="004018FD"/>
    <w:rsid w:val="00401AA6"/>
    <w:rsid w:val="00401FE6"/>
    <w:rsid w:val="004020BD"/>
    <w:rsid w:val="004021F5"/>
    <w:rsid w:val="00402E2B"/>
    <w:rsid w:val="00403233"/>
    <w:rsid w:val="0040329D"/>
    <w:rsid w:val="0040386A"/>
    <w:rsid w:val="00403966"/>
    <w:rsid w:val="00403A61"/>
    <w:rsid w:val="00403FDB"/>
    <w:rsid w:val="004042FA"/>
    <w:rsid w:val="00404440"/>
    <w:rsid w:val="004046ED"/>
    <w:rsid w:val="0040512B"/>
    <w:rsid w:val="0040532E"/>
    <w:rsid w:val="00405CA5"/>
    <w:rsid w:val="00405EA1"/>
    <w:rsid w:val="00405ECE"/>
    <w:rsid w:val="00405FE2"/>
    <w:rsid w:val="00406650"/>
    <w:rsid w:val="0040685D"/>
    <w:rsid w:val="00406B1B"/>
    <w:rsid w:val="00407193"/>
    <w:rsid w:val="00407BA9"/>
    <w:rsid w:val="00407CC0"/>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1EF"/>
    <w:rsid w:val="0041263E"/>
    <w:rsid w:val="004128B8"/>
    <w:rsid w:val="00412A99"/>
    <w:rsid w:val="00412C87"/>
    <w:rsid w:val="00412CDD"/>
    <w:rsid w:val="00412F43"/>
    <w:rsid w:val="004131E6"/>
    <w:rsid w:val="004131FD"/>
    <w:rsid w:val="00413551"/>
    <w:rsid w:val="00413A04"/>
    <w:rsid w:val="00413AAC"/>
    <w:rsid w:val="00413E92"/>
    <w:rsid w:val="00413EDD"/>
    <w:rsid w:val="00414147"/>
    <w:rsid w:val="004150A7"/>
    <w:rsid w:val="00415583"/>
    <w:rsid w:val="00415ED5"/>
    <w:rsid w:val="0041622B"/>
    <w:rsid w:val="00416FE0"/>
    <w:rsid w:val="0041752B"/>
    <w:rsid w:val="00417871"/>
    <w:rsid w:val="004200EC"/>
    <w:rsid w:val="00420482"/>
    <w:rsid w:val="00420611"/>
    <w:rsid w:val="004209FF"/>
    <w:rsid w:val="00420B9E"/>
    <w:rsid w:val="00421039"/>
    <w:rsid w:val="00421105"/>
    <w:rsid w:val="004212C1"/>
    <w:rsid w:val="00421435"/>
    <w:rsid w:val="00421770"/>
    <w:rsid w:val="00421885"/>
    <w:rsid w:val="00421BC2"/>
    <w:rsid w:val="00421D5A"/>
    <w:rsid w:val="00421E36"/>
    <w:rsid w:val="00421F51"/>
    <w:rsid w:val="004221C0"/>
    <w:rsid w:val="004226BE"/>
    <w:rsid w:val="00422AA4"/>
    <w:rsid w:val="00422F5D"/>
    <w:rsid w:val="00423602"/>
    <w:rsid w:val="00423836"/>
    <w:rsid w:val="0042383E"/>
    <w:rsid w:val="00423964"/>
    <w:rsid w:val="00423B16"/>
    <w:rsid w:val="004242F4"/>
    <w:rsid w:val="0042462E"/>
    <w:rsid w:val="00424751"/>
    <w:rsid w:val="0042484A"/>
    <w:rsid w:val="0042555E"/>
    <w:rsid w:val="00425884"/>
    <w:rsid w:val="00425DA7"/>
    <w:rsid w:val="00425FF5"/>
    <w:rsid w:val="00426068"/>
    <w:rsid w:val="004260C9"/>
    <w:rsid w:val="00427049"/>
    <w:rsid w:val="00427248"/>
    <w:rsid w:val="00427288"/>
    <w:rsid w:val="00427713"/>
    <w:rsid w:val="00427905"/>
    <w:rsid w:val="00427A0F"/>
    <w:rsid w:val="00430381"/>
    <w:rsid w:val="00430426"/>
    <w:rsid w:val="00431766"/>
    <w:rsid w:val="00431832"/>
    <w:rsid w:val="004318B3"/>
    <w:rsid w:val="004319A3"/>
    <w:rsid w:val="00431C97"/>
    <w:rsid w:val="004326CE"/>
    <w:rsid w:val="004326E0"/>
    <w:rsid w:val="004333D6"/>
    <w:rsid w:val="00433B14"/>
    <w:rsid w:val="00434325"/>
    <w:rsid w:val="00434F8B"/>
    <w:rsid w:val="00435C68"/>
    <w:rsid w:val="004369C4"/>
    <w:rsid w:val="00436C11"/>
    <w:rsid w:val="00437343"/>
    <w:rsid w:val="00437447"/>
    <w:rsid w:val="004375A0"/>
    <w:rsid w:val="004376FC"/>
    <w:rsid w:val="004379BB"/>
    <w:rsid w:val="00437CBA"/>
    <w:rsid w:val="004406E9"/>
    <w:rsid w:val="0044075C"/>
    <w:rsid w:val="00440AB6"/>
    <w:rsid w:val="0044183E"/>
    <w:rsid w:val="00441A92"/>
    <w:rsid w:val="00442070"/>
    <w:rsid w:val="0044209E"/>
    <w:rsid w:val="004421A1"/>
    <w:rsid w:val="0044229F"/>
    <w:rsid w:val="00442BF6"/>
    <w:rsid w:val="00442F59"/>
    <w:rsid w:val="004431DC"/>
    <w:rsid w:val="00444935"/>
    <w:rsid w:val="00444F56"/>
    <w:rsid w:val="004452A1"/>
    <w:rsid w:val="00445514"/>
    <w:rsid w:val="00445666"/>
    <w:rsid w:val="00445F9D"/>
    <w:rsid w:val="004460AE"/>
    <w:rsid w:val="00446118"/>
    <w:rsid w:val="0044611F"/>
    <w:rsid w:val="00446314"/>
    <w:rsid w:val="00446488"/>
    <w:rsid w:val="004467DE"/>
    <w:rsid w:val="00446B03"/>
    <w:rsid w:val="00446DB1"/>
    <w:rsid w:val="00447263"/>
    <w:rsid w:val="004476D5"/>
    <w:rsid w:val="00447A0E"/>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4DB"/>
    <w:rsid w:val="004546BB"/>
    <w:rsid w:val="00454CD6"/>
    <w:rsid w:val="004554C7"/>
    <w:rsid w:val="00455935"/>
    <w:rsid w:val="00455AF8"/>
    <w:rsid w:val="00456CEA"/>
    <w:rsid w:val="0045743A"/>
    <w:rsid w:val="00457565"/>
    <w:rsid w:val="004579B5"/>
    <w:rsid w:val="00457B71"/>
    <w:rsid w:val="00457C0A"/>
    <w:rsid w:val="00460930"/>
    <w:rsid w:val="00460971"/>
    <w:rsid w:val="00460E52"/>
    <w:rsid w:val="00460FE0"/>
    <w:rsid w:val="00461766"/>
    <w:rsid w:val="00461A93"/>
    <w:rsid w:val="00461B73"/>
    <w:rsid w:val="00461FCE"/>
    <w:rsid w:val="0046253E"/>
    <w:rsid w:val="00462949"/>
    <w:rsid w:val="00462AAB"/>
    <w:rsid w:val="00462F1B"/>
    <w:rsid w:val="00463130"/>
    <w:rsid w:val="00463174"/>
    <w:rsid w:val="00463716"/>
    <w:rsid w:val="00463CA9"/>
    <w:rsid w:val="00463D59"/>
    <w:rsid w:val="00463ECF"/>
    <w:rsid w:val="00464689"/>
    <w:rsid w:val="00464C74"/>
    <w:rsid w:val="00464D29"/>
    <w:rsid w:val="00464E2D"/>
    <w:rsid w:val="00465432"/>
    <w:rsid w:val="00465510"/>
    <w:rsid w:val="004657EC"/>
    <w:rsid w:val="00465E4C"/>
    <w:rsid w:val="00466016"/>
    <w:rsid w:val="00466163"/>
    <w:rsid w:val="004669BA"/>
    <w:rsid w:val="004669E2"/>
    <w:rsid w:val="00467222"/>
    <w:rsid w:val="00467940"/>
    <w:rsid w:val="00467B91"/>
    <w:rsid w:val="00467CD4"/>
    <w:rsid w:val="00470213"/>
    <w:rsid w:val="0047031E"/>
    <w:rsid w:val="00470935"/>
    <w:rsid w:val="00470C31"/>
    <w:rsid w:val="00470D73"/>
    <w:rsid w:val="00471917"/>
    <w:rsid w:val="00471DE0"/>
    <w:rsid w:val="00471FAD"/>
    <w:rsid w:val="004721BA"/>
    <w:rsid w:val="00472829"/>
    <w:rsid w:val="004729B1"/>
    <w:rsid w:val="00472D30"/>
    <w:rsid w:val="00472E6E"/>
    <w:rsid w:val="00473105"/>
    <w:rsid w:val="004733D6"/>
    <w:rsid w:val="004734D0"/>
    <w:rsid w:val="00473CDB"/>
    <w:rsid w:val="00473D20"/>
    <w:rsid w:val="00473E05"/>
    <w:rsid w:val="00474198"/>
    <w:rsid w:val="004741C2"/>
    <w:rsid w:val="004742D8"/>
    <w:rsid w:val="00474315"/>
    <w:rsid w:val="00475436"/>
    <w:rsid w:val="0047556B"/>
    <w:rsid w:val="0047559C"/>
    <w:rsid w:val="004759B4"/>
    <w:rsid w:val="00475C54"/>
    <w:rsid w:val="00475DDD"/>
    <w:rsid w:val="00475E23"/>
    <w:rsid w:val="00475E94"/>
    <w:rsid w:val="004765DB"/>
    <w:rsid w:val="00476F23"/>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2A4"/>
    <w:rsid w:val="00484818"/>
    <w:rsid w:val="00484C24"/>
    <w:rsid w:val="00485134"/>
    <w:rsid w:val="00485141"/>
    <w:rsid w:val="004852F5"/>
    <w:rsid w:val="0048575D"/>
    <w:rsid w:val="004860DF"/>
    <w:rsid w:val="004861B6"/>
    <w:rsid w:val="004868CF"/>
    <w:rsid w:val="00486921"/>
    <w:rsid w:val="00487123"/>
    <w:rsid w:val="004872E4"/>
    <w:rsid w:val="00487322"/>
    <w:rsid w:val="00487599"/>
    <w:rsid w:val="00487FB6"/>
    <w:rsid w:val="00490269"/>
    <w:rsid w:val="004902DE"/>
    <w:rsid w:val="00490DA2"/>
    <w:rsid w:val="00491118"/>
    <w:rsid w:val="0049128F"/>
    <w:rsid w:val="004913B1"/>
    <w:rsid w:val="004917FB"/>
    <w:rsid w:val="004919B2"/>
    <w:rsid w:val="0049287C"/>
    <w:rsid w:val="00492BC5"/>
    <w:rsid w:val="00493695"/>
    <w:rsid w:val="00494AA5"/>
    <w:rsid w:val="00494EEF"/>
    <w:rsid w:val="00494EF3"/>
    <w:rsid w:val="0049515C"/>
    <w:rsid w:val="0049530E"/>
    <w:rsid w:val="004955AE"/>
    <w:rsid w:val="004957CE"/>
    <w:rsid w:val="004964F1"/>
    <w:rsid w:val="0049662B"/>
    <w:rsid w:val="00496804"/>
    <w:rsid w:val="00496F49"/>
    <w:rsid w:val="00497107"/>
    <w:rsid w:val="0049737B"/>
    <w:rsid w:val="004977C4"/>
    <w:rsid w:val="0049793D"/>
    <w:rsid w:val="00497BD3"/>
    <w:rsid w:val="004A003B"/>
    <w:rsid w:val="004A01D3"/>
    <w:rsid w:val="004A055F"/>
    <w:rsid w:val="004A0699"/>
    <w:rsid w:val="004A0A0E"/>
    <w:rsid w:val="004A0A7F"/>
    <w:rsid w:val="004A1162"/>
    <w:rsid w:val="004A11EF"/>
    <w:rsid w:val="004A125C"/>
    <w:rsid w:val="004A16BC"/>
    <w:rsid w:val="004A1906"/>
    <w:rsid w:val="004A1A42"/>
    <w:rsid w:val="004A1EEB"/>
    <w:rsid w:val="004A2509"/>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E19"/>
    <w:rsid w:val="004B0E8E"/>
    <w:rsid w:val="004B0E9B"/>
    <w:rsid w:val="004B12B5"/>
    <w:rsid w:val="004B18F0"/>
    <w:rsid w:val="004B1E7C"/>
    <w:rsid w:val="004B1F76"/>
    <w:rsid w:val="004B2142"/>
    <w:rsid w:val="004B24B1"/>
    <w:rsid w:val="004B2854"/>
    <w:rsid w:val="004B28DB"/>
    <w:rsid w:val="004B2BEA"/>
    <w:rsid w:val="004B2DDE"/>
    <w:rsid w:val="004B34BB"/>
    <w:rsid w:val="004B35BD"/>
    <w:rsid w:val="004B3FE4"/>
    <w:rsid w:val="004B4D23"/>
    <w:rsid w:val="004B4E78"/>
    <w:rsid w:val="004B5701"/>
    <w:rsid w:val="004B580E"/>
    <w:rsid w:val="004B6F6A"/>
    <w:rsid w:val="004B71C3"/>
    <w:rsid w:val="004B72EF"/>
    <w:rsid w:val="004B75F6"/>
    <w:rsid w:val="004B773F"/>
    <w:rsid w:val="004B7C0C"/>
    <w:rsid w:val="004C0001"/>
    <w:rsid w:val="004C0174"/>
    <w:rsid w:val="004C0AB7"/>
    <w:rsid w:val="004C0C7E"/>
    <w:rsid w:val="004C1A55"/>
    <w:rsid w:val="004C1C2D"/>
    <w:rsid w:val="004C1F89"/>
    <w:rsid w:val="004C25BB"/>
    <w:rsid w:val="004C3173"/>
    <w:rsid w:val="004C3276"/>
    <w:rsid w:val="004C36FA"/>
    <w:rsid w:val="004C3898"/>
    <w:rsid w:val="004C38FB"/>
    <w:rsid w:val="004C3952"/>
    <w:rsid w:val="004C3D3F"/>
    <w:rsid w:val="004C433F"/>
    <w:rsid w:val="004C45CD"/>
    <w:rsid w:val="004C4672"/>
    <w:rsid w:val="004C4A87"/>
    <w:rsid w:val="004C4DEF"/>
    <w:rsid w:val="004C5363"/>
    <w:rsid w:val="004C53BB"/>
    <w:rsid w:val="004C5511"/>
    <w:rsid w:val="004C553B"/>
    <w:rsid w:val="004C5967"/>
    <w:rsid w:val="004C5E51"/>
    <w:rsid w:val="004C62C9"/>
    <w:rsid w:val="004C6672"/>
    <w:rsid w:val="004C68B3"/>
    <w:rsid w:val="004C6A28"/>
    <w:rsid w:val="004C6C63"/>
    <w:rsid w:val="004C6DBF"/>
    <w:rsid w:val="004C7129"/>
    <w:rsid w:val="004C7660"/>
    <w:rsid w:val="004C79D6"/>
    <w:rsid w:val="004C79DE"/>
    <w:rsid w:val="004C7A4A"/>
    <w:rsid w:val="004C7AB7"/>
    <w:rsid w:val="004D0311"/>
    <w:rsid w:val="004D05E9"/>
    <w:rsid w:val="004D08F9"/>
    <w:rsid w:val="004D0A6C"/>
    <w:rsid w:val="004D108E"/>
    <w:rsid w:val="004D1143"/>
    <w:rsid w:val="004D1FAB"/>
    <w:rsid w:val="004D25C8"/>
    <w:rsid w:val="004D26DB"/>
    <w:rsid w:val="004D2C97"/>
    <w:rsid w:val="004D344D"/>
    <w:rsid w:val="004D3663"/>
    <w:rsid w:val="004D36B1"/>
    <w:rsid w:val="004D37E5"/>
    <w:rsid w:val="004D381E"/>
    <w:rsid w:val="004D3EF9"/>
    <w:rsid w:val="004D4163"/>
    <w:rsid w:val="004D56B6"/>
    <w:rsid w:val="004D58D4"/>
    <w:rsid w:val="004D58FD"/>
    <w:rsid w:val="004D5C62"/>
    <w:rsid w:val="004D5D44"/>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569"/>
    <w:rsid w:val="004E462E"/>
    <w:rsid w:val="004E4A12"/>
    <w:rsid w:val="004E4A36"/>
    <w:rsid w:val="004E4C08"/>
    <w:rsid w:val="004E4CFE"/>
    <w:rsid w:val="004E4F60"/>
    <w:rsid w:val="004E527D"/>
    <w:rsid w:val="004E56DC"/>
    <w:rsid w:val="004E680F"/>
    <w:rsid w:val="004E6CF7"/>
    <w:rsid w:val="004E76F4"/>
    <w:rsid w:val="004F0B4E"/>
    <w:rsid w:val="004F0B6C"/>
    <w:rsid w:val="004F107F"/>
    <w:rsid w:val="004F1118"/>
    <w:rsid w:val="004F145B"/>
    <w:rsid w:val="004F1AE3"/>
    <w:rsid w:val="004F1DFD"/>
    <w:rsid w:val="004F1F6D"/>
    <w:rsid w:val="004F1FEF"/>
    <w:rsid w:val="004F2078"/>
    <w:rsid w:val="004F23AD"/>
    <w:rsid w:val="004F23DB"/>
    <w:rsid w:val="004F2712"/>
    <w:rsid w:val="004F2935"/>
    <w:rsid w:val="004F2A78"/>
    <w:rsid w:val="004F2AAB"/>
    <w:rsid w:val="004F2D9F"/>
    <w:rsid w:val="004F2DF0"/>
    <w:rsid w:val="004F32A6"/>
    <w:rsid w:val="004F3794"/>
    <w:rsid w:val="004F4507"/>
    <w:rsid w:val="004F4562"/>
    <w:rsid w:val="004F478B"/>
    <w:rsid w:val="004F4A98"/>
    <w:rsid w:val="004F4DA3"/>
    <w:rsid w:val="004F4F18"/>
    <w:rsid w:val="004F5CEE"/>
    <w:rsid w:val="004F76F1"/>
    <w:rsid w:val="004F7D10"/>
    <w:rsid w:val="005003FC"/>
    <w:rsid w:val="00500716"/>
    <w:rsid w:val="005012FB"/>
    <w:rsid w:val="00502CE2"/>
    <w:rsid w:val="00503403"/>
    <w:rsid w:val="00503434"/>
    <w:rsid w:val="00503697"/>
    <w:rsid w:val="00503ED5"/>
    <w:rsid w:val="005045CA"/>
    <w:rsid w:val="00504705"/>
    <w:rsid w:val="00504928"/>
    <w:rsid w:val="00504FC7"/>
    <w:rsid w:val="00505B68"/>
    <w:rsid w:val="00505E37"/>
    <w:rsid w:val="00506238"/>
    <w:rsid w:val="0050633C"/>
    <w:rsid w:val="00506557"/>
    <w:rsid w:val="005066A0"/>
    <w:rsid w:val="0050677A"/>
    <w:rsid w:val="00507096"/>
    <w:rsid w:val="005100F9"/>
    <w:rsid w:val="005104A6"/>
    <w:rsid w:val="005108D8"/>
    <w:rsid w:val="00510951"/>
    <w:rsid w:val="00510C92"/>
    <w:rsid w:val="00510D79"/>
    <w:rsid w:val="00511303"/>
    <w:rsid w:val="005116F9"/>
    <w:rsid w:val="005119CA"/>
    <w:rsid w:val="00511AB6"/>
    <w:rsid w:val="0051208F"/>
    <w:rsid w:val="005123BB"/>
    <w:rsid w:val="0051286C"/>
    <w:rsid w:val="00512971"/>
    <w:rsid w:val="005129ED"/>
    <w:rsid w:val="00512C9C"/>
    <w:rsid w:val="00512F61"/>
    <w:rsid w:val="005135A1"/>
    <w:rsid w:val="005135E9"/>
    <w:rsid w:val="005147A4"/>
    <w:rsid w:val="00514AC7"/>
    <w:rsid w:val="00514D52"/>
    <w:rsid w:val="005153A7"/>
    <w:rsid w:val="00515B23"/>
    <w:rsid w:val="005160A5"/>
    <w:rsid w:val="00516318"/>
    <w:rsid w:val="005163A1"/>
    <w:rsid w:val="00517022"/>
    <w:rsid w:val="005173FD"/>
    <w:rsid w:val="005174D3"/>
    <w:rsid w:val="00517C86"/>
    <w:rsid w:val="00520232"/>
    <w:rsid w:val="0052059C"/>
    <w:rsid w:val="005206BB"/>
    <w:rsid w:val="00520D66"/>
    <w:rsid w:val="00520FFE"/>
    <w:rsid w:val="00521113"/>
    <w:rsid w:val="00521200"/>
    <w:rsid w:val="005219CF"/>
    <w:rsid w:val="00521BD9"/>
    <w:rsid w:val="00521F2E"/>
    <w:rsid w:val="00521F44"/>
    <w:rsid w:val="00522627"/>
    <w:rsid w:val="00523947"/>
    <w:rsid w:val="00523973"/>
    <w:rsid w:val="005239AB"/>
    <w:rsid w:val="0052437D"/>
    <w:rsid w:val="005246F3"/>
    <w:rsid w:val="00524805"/>
    <w:rsid w:val="0052496F"/>
    <w:rsid w:val="00525398"/>
    <w:rsid w:val="00526713"/>
    <w:rsid w:val="005267B3"/>
    <w:rsid w:val="00526F03"/>
    <w:rsid w:val="00527248"/>
    <w:rsid w:val="00527363"/>
    <w:rsid w:val="005273CA"/>
    <w:rsid w:val="0052768D"/>
    <w:rsid w:val="00527E1B"/>
    <w:rsid w:val="0053012E"/>
    <w:rsid w:val="00530590"/>
    <w:rsid w:val="00530E2F"/>
    <w:rsid w:val="00530E79"/>
    <w:rsid w:val="0053160E"/>
    <w:rsid w:val="00531A20"/>
    <w:rsid w:val="005324D6"/>
    <w:rsid w:val="00532551"/>
    <w:rsid w:val="00532660"/>
    <w:rsid w:val="00532C5C"/>
    <w:rsid w:val="00532CC1"/>
    <w:rsid w:val="00532FB5"/>
    <w:rsid w:val="00533484"/>
    <w:rsid w:val="005334DC"/>
    <w:rsid w:val="0053378D"/>
    <w:rsid w:val="00533C94"/>
    <w:rsid w:val="00533CE7"/>
    <w:rsid w:val="00534655"/>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1C4A"/>
    <w:rsid w:val="0054205D"/>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1CE9"/>
    <w:rsid w:val="00551CFA"/>
    <w:rsid w:val="00552983"/>
    <w:rsid w:val="00552A5C"/>
    <w:rsid w:val="00552A5D"/>
    <w:rsid w:val="00552C5A"/>
    <w:rsid w:val="00553793"/>
    <w:rsid w:val="00553840"/>
    <w:rsid w:val="00553887"/>
    <w:rsid w:val="00553A08"/>
    <w:rsid w:val="005543ED"/>
    <w:rsid w:val="00554E19"/>
    <w:rsid w:val="0055535A"/>
    <w:rsid w:val="0055588D"/>
    <w:rsid w:val="005573BF"/>
    <w:rsid w:val="00557AC5"/>
    <w:rsid w:val="00557EC3"/>
    <w:rsid w:val="00560295"/>
    <w:rsid w:val="005603AF"/>
    <w:rsid w:val="005603D9"/>
    <w:rsid w:val="0056050C"/>
    <w:rsid w:val="00560D7B"/>
    <w:rsid w:val="0056121F"/>
    <w:rsid w:val="005612B5"/>
    <w:rsid w:val="00561826"/>
    <w:rsid w:val="00561B34"/>
    <w:rsid w:val="00561CD5"/>
    <w:rsid w:val="00562054"/>
    <w:rsid w:val="00562633"/>
    <w:rsid w:val="0056386F"/>
    <w:rsid w:val="00563913"/>
    <w:rsid w:val="005644E4"/>
    <w:rsid w:val="00565174"/>
    <w:rsid w:val="0056527C"/>
    <w:rsid w:val="0056568F"/>
    <w:rsid w:val="005658F2"/>
    <w:rsid w:val="0056699E"/>
    <w:rsid w:val="00566B8C"/>
    <w:rsid w:val="00566F6C"/>
    <w:rsid w:val="0056763F"/>
    <w:rsid w:val="00567EDA"/>
    <w:rsid w:val="00570089"/>
    <w:rsid w:val="00570185"/>
    <w:rsid w:val="005705CE"/>
    <w:rsid w:val="0057168B"/>
    <w:rsid w:val="00571848"/>
    <w:rsid w:val="00571B10"/>
    <w:rsid w:val="00571F4D"/>
    <w:rsid w:val="005722AC"/>
    <w:rsid w:val="00572505"/>
    <w:rsid w:val="005730BB"/>
    <w:rsid w:val="005733E2"/>
    <w:rsid w:val="00573765"/>
    <w:rsid w:val="0057379C"/>
    <w:rsid w:val="00573E8E"/>
    <w:rsid w:val="00573EA2"/>
    <w:rsid w:val="00574055"/>
    <w:rsid w:val="005740DA"/>
    <w:rsid w:val="005745CD"/>
    <w:rsid w:val="0057463D"/>
    <w:rsid w:val="00574681"/>
    <w:rsid w:val="00574966"/>
    <w:rsid w:val="00574AB7"/>
    <w:rsid w:val="005752B4"/>
    <w:rsid w:val="00575430"/>
    <w:rsid w:val="00575638"/>
    <w:rsid w:val="00575A38"/>
    <w:rsid w:val="005763EB"/>
    <w:rsid w:val="00576856"/>
    <w:rsid w:val="00577075"/>
    <w:rsid w:val="0057773A"/>
    <w:rsid w:val="00577A92"/>
    <w:rsid w:val="00580338"/>
    <w:rsid w:val="005803DF"/>
    <w:rsid w:val="00580BEF"/>
    <w:rsid w:val="00580D78"/>
    <w:rsid w:val="00581142"/>
    <w:rsid w:val="005816FF"/>
    <w:rsid w:val="005817EE"/>
    <w:rsid w:val="005818EE"/>
    <w:rsid w:val="0058243C"/>
    <w:rsid w:val="0058250B"/>
    <w:rsid w:val="0058254F"/>
    <w:rsid w:val="00582809"/>
    <w:rsid w:val="00583136"/>
    <w:rsid w:val="005831A9"/>
    <w:rsid w:val="00583395"/>
    <w:rsid w:val="0058385B"/>
    <w:rsid w:val="005838B6"/>
    <w:rsid w:val="00583913"/>
    <w:rsid w:val="00583FA4"/>
    <w:rsid w:val="0058500F"/>
    <w:rsid w:val="005856A9"/>
    <w:rsid w:val="005859D6"/>
    <w:rsid w:val="00585BAF"/>
    <w:rsid w:val="00585D6B"/>
    <w:rsid w:val="00585E97"/>
    <w:rsid w:val="005861C2"/>
    <w:rsid w:val="0058678A"/>
    <w:rsid w:val="00587240"/>
    <w:rsid w:val="005873B3"/>
    <w:rsid w:val="00587894"/>
    <w:rsid w:val="0058798C"/>
    <w:rsid w:val="005900FA"/>
    <w:rsid w:val="00590300"/>
    <w:rsid w:val="00590581"/>
    <w:rsid w:val="00590CDF"/>
    <w:rsid w:val="00591E3A"/>
    <w:rsid w:val="00592367"/>
    <w:rsid w:val="005927C3"/>
    <w:rsid w:val="005927D8"/>
    <w:rsid w:val="00592D32"/>
    <w:rsid w:val="00592DDC"/>
    <w:rsid w:val="005935A4"/>
    <w:rsid w:val="00593D81"/>
    <w:rsid w:val="00594838"/>
    <w:rsid w:val="005948C2"/>
    <w:rsid w:val="00594BE3"/>
    <w:rsid w:val="005952B5"/>
    <w:rsid w:val="00595DCA"/>
    <w:rsid w:val="00596476"/>
    <w:rsid w:val="00596E5A"/>
    <w:rsid w:val="00596EC8"/>
    <w:rsid w:val="0059723A"/>
    <w:rsid w:val="0059779B"/>
    <w:rsid w:val="00597C64"/>
    <w:rsid w:val="005A0437"/>
    <w:rsid w:val="005A04A8"/>
    <w:rsid w:val="005A061A"/>
    <w:rsid w:val="005A065D"/>
    <w:rsid w:val="005A0F5B"/>
    <w:rsid w:val="005A1AF5"/>
    <w:rsid w:val="005A1BE5"/>
    <w:rsid w:val="005A1E85"/>
    <w:rsid w:val="005A209A"/>
    <w:rsid w:val="005A269F"/>
    <w:rsid w:val="005A2CDD"/>
    <w:rsid w:val="005A2F84"/>
    <w:rsid w:val="005A362E"/>
    <w:rsid w:val="005A3AD3"/>
    <w:rsid w:val="005A3C7C"/>
    <w:rsid w:val="005A439B"/>
    <w:rsid w:val="005A48AC"/>
    <w:rsid w:val="005A52EB"/>
    <w:rsid w:val="005A57A6"/>
    <w:rsid w:val="005A5D72"/>
    <w:rsid w:val="005A5E96"/>
    <w:rsid w:val="005A637D"/>
    <w:rsid w:val="005A662D"/>
    <w:rsid w:val="005A6BE1"/>
    <w:rsid w:val="005A6D22"/>
    <w:rsid w:val="005A6E6F"/>
    <w:rsid w:val="005A7A86"/>
    <w:rsid w:val="005A7EE9"/>
    <w:rsid w:val="005A7F6E"/>
    <w:rsid w:val="005B108D"/>
    <w:rsid w:val="005B1131"/>
    <w:rsid w:val="005B1189"/>
    <w:rsid w:val="005B1409"/>
    <w:rsid w:val="005B14A4"/>
    <w:rsid w:val="005B191E"/>
    <w:rsid w:val="005B2027"/>
    <w:rsid w:val="005B2B62"/>
    <w:rsid w:val="005B2B69"/>
    <w:rsid w:val="005B35D7"/>
    <w:rsid w:val="005B361D"/>
    <w:rsid w:val="005B392A"/>
    <w:rsid w:val="005B398D"/>
    <w:rsid w:val="005B3AA3"/>
    <w:rsid w:val="005B3E36"/>
    <w:rsid w:val="005B46C2"/>
    <w:rsid w:val="005B4914"/>
    <w:rsid w:val="005B4D5E"/>
    <w:rsid w:val="005B54FD"/>
    <w:rsid w:val="005B55DE"/>
    <w:rsid w:val="005B59F4"/>
    <w:rsid w:val="005B6F83"/>
    <w:rsid w:val="005B7323"/>
    <w:rsid w:val="005B7725"/>
    <w:rsid w:val="005B7902"/>
    <w:rsid w:val="005B7DEF"/>
    <w:rsid w:val="005B7DF5"/>
    <w:rsid w:val="005B7E64"/>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3BB7"/>
    <w:rsid w:val="005C5067"/>
    <w:rsid w:val="005C582E"/>
    <w:rsid w:val="005C5958"/>
    <w:rsid w:val="005C5AD4"/>
    <w:rsid w:val="005C5F86"/>
    <w:rsid w:val="005C6001"/>
    <w:rsid w:val="005C6FB8"/>
    <w:rsid w:val="005C74FB"/>
    <w:rsid w:val="005C7555"/>
    <w:rsid w:val="005C7A8B"/>
    <w:rsid w:val="005C7B05"/>
    <w:rsid w:val="005D000E"/>
    <w:rsid w:val="005D054D"/>
    <w:rsid w:val="005D0AA3"/>
    <w:rsid w:val="005D1045"/>
    <w:rsid w:val="005D1602"/>
    <w:rsid w:val="005D16ED"/>
    <w:rsid w:val="005D27BF"/>
    <w:rsid w:val="005D2F3B"/>
    <w:rsid w:val="005D3A1D"/>
    <w:rsid w:val="005D3A49"/>
    <w:rsid w:val="005D3BD4"/>
    <w:rsid w:val="005D3D76"/>
    <w:rsid w:val="005D4110"/>
    <w:rsid w:val="005D426C"/>
    <w:rsid w:val="005D5021"/>
    <w:rsid w:val="005D5DAE"/>
    <w:rsid w:val="005D60E3"/>
    <w:rsid w:val="005D6286"/>
    <w:rsid w:val="005D631A"/>
    <w:rsid w:val="005D663A"/>
    <w:rsid w:val="005D6F7F"/>
    <w:rsid w:val="005D70E3"/>
    <w:rsid w:val="005D723A"/>
    <w:rsid w:val="005D767A"/>
    <w:rsid w:val="005D78A3"/>
    <w:rsid w:val="005D7CF6"/>
    <w:rsid w:val="005E00E3"/>
    <w:rsid w:val="005E1C65"/>
    <w:rsid w:val="005E21B5"/>
    <w:rsid w:val="005E245D"/>
    <w:rsid w:val="005E363A"/>
    <w:rsid w:val="005E385F"/>
    <w:rsid w:val="005E3A14"/>
    <w:rsid w:val="005E4B39"/>
    <w:rsid w:val="005E4E87"/>
    <w:rsid w:val="005E509C"/>
    <w:rsid w:val="005E51D7"/>
    <w:rsid w:val="005E5654"/>
    <w:rsid w:val="005E5AB2"/>
    <w:rsid w:val="005E5B81"/>
    <w:rsid w:val="005E5BFF"/>
    <w:rsid w:val="005E5F7A"/>
    <w:rsid w:val="005E6170"/>
    <w:rsid w:val="005E6990"/>
    <w:rsid w:val="005E6E44"/>
    <w:rsid w:val="005E6E4B"/>
    <w:rsid w:val="005F0DD3"/>
    <w:rsid w:val="005F0FE6"/>
    <w:rsid w:val="005F1095"/>
    <w:rsid w:val="005F16F0"/>
    <w:rsid w:val="005F1A08"/>
    <w:rsid w:val="005F1A5A"/>
    <w:rsid w:val="005F1EFB"/>
    <w:rsid w:val="005F2C5A"/>
    <w:rsid w:val="005F2CB1"/>
    <w:rsid w:val="005F2EF8"/>
    <w:rsid w:val="005F3025"/>
    <w:rsid w:val="005F3264"/>
    <w:rsid w:val="005F32B2"/>
    <w:rsid w:val="005F3712"/>
    <w:rsid w:val="005F3C2E"/>
    <w:rsid w:val="005F3DEA"/>
    <w:rsid w:val="005F417E"/>
    <w:rsid w:val="005F4547"/>
    <w:rsid w:val="005F47CE"/>
    <w:rsid w:val="005F49F5"/>
    <w:rsid w:val="005F4ECF"/>
    <w:rsid w:val="005F5458"/>
    <w:rsid w:val="005F56AF"/>
    <w:rsid w:val="005F5DC2"/>
    <w:rsid w:val="005F612C"/>
    <w:rsid w:val="005F618C"/>
    <w:rsid w:val="005F6706"/>
    <w:rsid w:val="005F67B1"/>
    <w:rsid w:val="005F6CB1"/>
    <w:rsid w:val="005F6EFF"/>
    <w:rsid w:val="005F70BD"/>
    <w:rsid w:val="005F721C"/>
    <w:rsid w:val="005F7884"/>
    <w:rsid w:val="005F7A7A"/>
    <w:rsid w:val="00600393"/>
    <w:rsid w:val="006005F4"/>
    <w:rsid w:val="006006AC"/>
    <w:rsid w:val="0060098C"/>
    <w:rsid w:val="006011B6"/>
    <w:rsid w:val="00601BEF"/>
    <w:rsid w:val="0060208D"/>
    <w:rsid w:val="0060264B"/>
    <w:rsid w:val="0060283C"/>
    <w:rsid w:val="00602890"/>
    <w:rsid w:val="00602B76"/>
    <w:rsid w:val="0060330F"/>
    <w:rsid w:val="00604F14"/>
    <w:rsid w:val="00605161"/>
    <w:rsid w:val="00605791"/>
    <w:rsid w:val="00605A0D"/>
    <w:rsid w:val="00605D4E"/>
    <w:rsid w:val="00605E85"/>
    <w:rsid w:val="00606583"/>
    <w:rsid w:val="00606E93"/>
    <w:rsid w:val="0060736A"/>
    <w:rsid w:val="00607CD0"/>
    <w:rsid w:val="00610ECA"/>
    <w:rsid w:val="00610F8C"/>
    <w:rsid w:val="00611177"/>
    <w:rsid w:val="00611B83"/>
    <w:rsid w:val="00611E60"/>
    <w:rsid w:val="00612EA9"/>
    <w:rsid w:val="00612EDE"/>
    <w:rsid w:val="006130BD"/>
    <w:rsid w:val="00613257"/>
    <w:rsid w:val="0061327D"/>
    <w:rsid w:val="006135D3"/>
    <w:rsid w:val="00613D4A"/>
    <w:rsid w:val="00613DAE"/>
    <w:rsid w:val="00613EDE"/>
    <w:rsid w:val="00614417"/>
    <w:rsid w:val="00614A25"/>
    <w:rsid w:val="00615133"/>
    <w:rsid w:val="00615579"/>
    <w:rsid w:val="00615BE6"/>
    <w:rsid w:val="00616877"/>
    <w:rsid w:val="006168A7"/>
    <w:rsid w:val="00616945"/>
    <w:rsid w:val="00616CFE"/>
    <w:rsid w:val="00617369"/>
    <w:rsid w:val="006175FA"/>
    <w:rsid w:val="00617D36"/>
    <w:rsid w:val="00620299"/>
    <w:rsid w:val="006202EE"/>
    <w:rsid w:val="006208D8"/>
    <w:rsid w:val="00620A71"/>
    <w:rsid w:val="00620D80"/>
    <w:rsid w:val="00621362"/>
    <w:rsid w:val="00621502"/>
    <w:rsid w:val="00621C42"/>
    <w:rsid w:val="006225C3"/>
    <w:rsid w:val="00623263"/>
    <w:rsid w:val="006233AC"/>
    <w:rsid w:val="00623419"/>
    <w:rsid w:val="006234A6"/>
    <w:rsid w:val="0062363A"/>
    <w:rsid w:val="00623B97"/>
    <w:rsid w:val="00623C6F"/>
    <w:rsid w:val="00623E5D"/>
    <w:rsid w:val="0062469A"/>
    <w:rsid w:val="00624C42"/>
    <w:rsid w:val="00625793"/>
    <w:rsid w:val="00625A3B"/>
    <w:rsid w:val="00625A94"/>
    <w:rsid w:val="00625A95"/>
    <w:rsid w:val="00625EA1"/>
    <w:rsid w:val="00625EF9"/>
    <w:rsid w:val="00626014"/>
    <w:rsid w:val="00626344"/>
    <w:rsid w:val="0062661E"/>
    <w:rsid w:val="00626792"/>
    <w:rsid w:val="006269A8"/>
    <w:rsid w:val="00626BCA"/>
    <w:rsid w:val="00626D03"/>
    <w:rsid w:val="00627424"/>
    <w:rsid w:val="00627582"/>
    <w:rsid w:val="00627836"/>
    <w:rsid w:val="00630001"/>
    <w:rsid w:val="00630151"/>
    <w:rsid w:val="006304BF"/>
    <w:rsid w:val="00630567"/>
    <w:rsid w:val="006308D6"/>
    <w:rsid w:val="00630B39"/>
    <w:rsid w:val="00630C1E"/>
    <w:rsid w:val="00630C90"/>
    <w:rsid w:val="006311B3"/>
    <w:rsid w:val="00631ABA"/>
    <w:rsid w:val="00631C4F"/>
    <w:rsid w:val="00631EC6"/>
    <w:rsid w:val="0063284C"/>
    <w:rsid w:val="006329A0"/>
    <w:rsid w:val="006333B4"/>
    <w:rsid w:val="00633732"/>
    <w:rsid w:val="00633AB4"/>
    <w:rsid w:val="006341B1"/>
    <w:rsid w:val="0063423B"/>
    <w:rsid w:val="006349FA"/>
    <w:rsid w:val="00634BFD"/>
    <w:rsid w:val="0063505A"/>
    <w:rsid w:val="00635356"/>
    <w:rsid w:val="0063597F"/>
    <w:rsid w:val="00635E2B"/>
    <w:rsid w:val="006360F9"/>
    <w:rsid w:val="00636398"/>
    <w:rsid w:val="0063660E"/>
    <w:rsid w:val="006368D3"/>
    <w:rsid w:val="00636B12"/>
    <w:rsid w:val="00636B72"/>
    <w:rsid w:val="00637274"/>
    <w:rsid w:val="006377EC"/>
    <w:rsid w:val="00637B2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87D"/>
    <w:rsid w:val="0064396A"/>
    <w:rsid w:val="00643C74"/>
    <w:rsid w:val="00643F7B"/>
    <w:rsid w:val="0064417C"/>
    <w:rsid w:val="00644419"/>
    <w:rsid w:val="006445FD"/>
    <w:rsid w:val="006447C3"/>
    <w:rsid w:val="00644A4A"/>
    <w:rsid w:val="00644BDF"/>
    <w:rsid w:val="00645622"/>
    <w:rsid w:val="00645CBB"/>
    <w:rsid w:val="0064624E"/>
    <w:rsid w:val="00646696"/>
    <w:rsid w:val="00646EE9"/>
    <w:rsid w:val="00647C2F"/>
    <w:rsid w:val="00650090"/>
    <w:rsid w:val="00650AB9"/>
    <w:rsid w:val="00650CD3"/>
    <w:rsid w:val="00650EC0"/>
    <w:rsid w:val="00650F1A"/>
    <w:rsid w:val="0065128E"/>
    <w:rsid w:val="00651335"/>
    <w:rsid w:val="0065150F"/>
    <w:rsid w:val="0065193A"/>
    <w:rsid w:val="00651C2B"/>
    <w:rsid w:val="00651C88"/>
    <w:rsid w:val="00651DCA"/>
    <w:rsid w:val="00651E43"/>
    <w:rsid w:val="006527DA"/>
    <w:rsid w:val="00652A70"/>
    <w:rsid w:val="00652FB2"/>
    <w:rsid w:val="00653230"/>
    <w:rsid w:val="006534CE"/>
    <w:rsid w:val="0065350E"/>
    <w:rsid w:val="00653517"/>
    <w:rsid w:val="00653DA9"/>
    <w:rsid w:val="00654137"/>
    <w:rsid w:val="006541CD"/>
    <w:rsid w:val="006543E2"/>
    <w:rsid w:val="00654A79"/>
    <w:rsid w:val="00654F19"/>
    <w:rsid w:val="00655733"/>
    <w:rsid w:val="00655ACD"/>
    <w:rsid w:val="00655C44"/>
    <w:rsid w:val="006561C8"/>
    <w:rsid w:val="0065648B"/>
    <w:rsid w:val="0065664D"/>
    <w:rsid w:val="00656A19"/>
    <w:rsid w:val="00656A92"/>
    <w:rsid w:val="00656B6B"/>
    <w:rsid w:val="00656C98"/>
    <w:rsid w:val="00656DDE"/>
    <w:rsid w:val="006570A4"/>
    <w:rsid w:val="00657115"/>
    <w:rsid w:val="00657D30"/>
    <w:rsid w:val="00657D7B"/>
    <w:rsid w:val="0066011D"/>
    <w:rsid w:val="006606C7"/>
    <w:rsid w:val="006607C0"/>
    <w:rsid w:val="00660B4A"/>
    <w:rsid w:val="00661396"/>
    <w:rsid w:val="006613A6"/>
    <w:rsid w:val="00661852"/>
    <w:rsid w:val="0066194E"/>
    <w:rsid w:val="006621AC"/>
    <w:rsid w:val="00662766"/>
    <w:rsid w:val="006627A2"/>
    <w:rsid w:val="00662962"/>
    <w:rsid w:val="006634E6"/>
    <w:rsid w:val="00663522"/>
    <w:rsid w:val="006637BA"/>
    <w:rsid w:val="00663936"/>
    <w:rsid w:val="0066439E"/>
    <w:rsid w:val="00664B14"/>
    <w:rsid w:val="00664DD5"/>
    <w:rsid w:val="00664EEC"/>
    <w:rsid w:val="00665551"/>
    <w:rsid w:val="006655EE"/>
    <w:rsid w:val="006656AE"/>
    <w:rsid w:val="00665EDF"/>
    <w:rsid w:val="006661DC"/>
    <w:rsid w:val="00666507"/>
    <w:rsid w:val="006666BE"/>
    <w:rsid w:val="006666F3"/>
    <w:rsid w:val="00666913"/>
    <w:rsid w:val="00666A91"/>
    <w:rsid w:val="00667351"/>
    <w:rsid w:val="00667748"/>
    <w:rsid w:val="00667DC3"/>
    <w:rsid w:val="00667EE7"/>
    <w:rsid w:val="00670812"/>
    <w:rsid w:val="00670922"/>
    <w:rsid w:val="00670BE1"/>
    <w:rsid w:val="00670E6A"/>
    <w:rsid w:val="00671DEE"/>
    <w:rsid w:val="00672009"/>
    <w:rsid w:val="0067218F"/>
    <w:rsid w:val="00672BA7"/>
    <w:rsid w:val="006732FE"/>
    <w:rsid w:val="006735D7"/>
    <w:rsid w:val="00673DCC"/>
    <w:rsid w:val="00673EF3"/>
    <w:rsid w:val="006741F2"/>
    <w:rsid w:val="00674348"/>
    <w:rsid w:val="00674CC3"/>
    <w:rsid w:val="00674E90"/>
    <w:rsid w:val="0067569F"/>
    <w:rsid w:val="0067591B"/>
    <w:rsid w:val="00675BBE"/>
    <w:rsid w:val="00675BEB"/>
    <w:rsid w:val="00675C72"/>
    <w:rsid w:val="00675D29"/>
    <w:rsid w:val="00675D65"/>
    <w:rsid w:val="00676031"/>
    <w:rsid w:val="00676FFD"/>
    <w:rsid w:val="006771F9"/>
    <w:rsid w:val="006776D7"/>
    <w:rsid w:val="00677ACE"/>
    <w:rsid w:val="00680174"/>
    <w:rsid w:val="0068053F"/>
    <w:rsid w:val="00680C24"/>
    <w:rsid w:val="00680E31"/>
    <w:rsid w:val="00680E8E"/>
    <w:rsid w:val="00680F77"/>
    <w:rsid w:val="00681003"/>
    <w:rsid w:val="006813AE"/>
    <w:rsid w:val="00681570"/>
    <w:rsid w:val="006817C9"/>
    <w:rsid w:val="0068202C"/>
    <w:rsid w:val="006823C4"/>
    <w:rsid w:val="00682B8C"/>
    <w:rsid w:val="00682E29"/>
    <w:rsid w:val="0068312B"/>
    <w:rsid w:val="006833B3"/>
    <w:rsid w:val="0068349D"/>
    <w:rsid w:val="006835E8"/>
    <w:rsid w:val="006836BF"/>
    <w:rsid w:val="0068388A"/>
    <w:rsid w:val="00683ECE"/>
    <w:rsid w:val="006843B3"/>
    <w:rsid w:val="00684D72"/>
    <w:rsid w:val="00684E59"/>
    <w:rsid w:val="0068500F"/>
    <w:rsid w:val="006855C9"/>
    <w:rsid w:val="00685EFF"/>
    <w:rsid w:val="00685F4C"/>
    <w:rsid w:val="00685FDE"/>
    <w:rsid w:val="0068617A"/>
    <w:rsid w:val="006865DE"/>
    <w:rsid w:val="00686D0E"/>
    <w:rsid w:val="00687197"/>
    <w:rsid w:val="00687CD0"/>
    <w:rsid w:val="00687D7F"/>
    <w:rsid w:val="00687F2E"/>
    <w:rsid w:val="0069035D"/>
    <w:rsid w:val="006906A1"/>
    <w:rsid w:val="006906B4"/>
    <w:rsid w:val="006907F6"/>
    <w:rsid w:val="006908D9"/>
    <w:rsid w:val="00690D09"/>
    <w:rsid w:val="006910E9"/>
    <w:rsid w:val="006916EA"/>
    <w:rsid w:val="00692AD2"/>
    <w:rsid w:val="00693963"/>
    <w:rsid w:val="006940AF"/>
    <w:rsid w:val="006943CA"/>
    <w:rsid w:val="006954BC"/>
    <w:rsid w:val="00695E95"/>
    <w:rsid w:val="00695FC2"/>
    <w:rsid w:val="0069610D"/>
    <w:rsid w:val="0069691F"/>
    <w:rsid w:val="00696949"/>
    <w:rsid w:val="00696C31"/>
    <w:rsid w:val="00696E40"/>
    <w:rsid w:val="00697052"/>
    <w:rsid w:val="00697053"/>
    <w:rsid w:val="00697740"/>
    <w:rsid w:val="00697DDB"/>
    <w:rsid w:val="006A0B8A"/>
    <w:rsid w:val="006A12C5"/>
    <w:rsid w:val="006A13B8"/>
    <w:rsid w:val="006A16A1"/>
    <w:rsid w:val="006A195D"/>
    <w:rsid w:val="006A1A5D"/>
    <w:rsid w:val="006A1A70"/>
    <w:rsid w:val="006A1BED"/>
    <w:rsid w:val="006A1D29"/>
    <w:rsid w:val="006A2C23"/>
    <w:rsid w:val="006A2F1C"/>
    <w:rsid w:val="006A3298"/>
    <w:rsid w:val="006A3604"/>
    <w:rsid w:val="006A40C6"/>
    <w:rsid w:val="006A46FB"/>
    <w:rsid w:val="006A4BDE"/>
    <w:rsid w:val="006A4D4D"/>
    <w:rsid w:val="006A5336"/>
    <w:rsid w:val="006A540E"/>
    <w:rsid w:val="006A560A"/>
    <w:rsid w:val="006A5B7E"/>
    <w:rsid w:val="006A5D19"/>
    <w:rsid w:val="006A5E28"/>
    <w:rsid w:val="006A697B"/>
    <w:rsid w:val="006A6ABE"/>
    <w:rsid w:val="006A6D2B"/>
    <w:rsid w:val="006A6FA5"/>
    <w:rsid w:val="006A7353"/>
    <w:rsid w:val="006A79D5"/>
    <w:rsid w:val="006A7AFF"/>
    <w:rsid w:val="006A7CBB"/>
    <w:rsid w:val="006B01F3"/>
    <w:rsid w:val="006B03AE"/>
    <w:rsid w:val="006B05FF"/>
    <w:rsid w:val="006B0696"/>
    <w:rsid w:val="006B089D"/>
    <w:rsid w:val="006B109C"/>
    <w:rsid w:val="006B1341"/>
    <w:rsid w:val="006B1816"/>
    <w:rsid w:val="006B1E60"/>
    <w:rsid w:val="006B1F1E"/>
    <w:rsid w:val="006B2099"/>
    <w:rsid w:val="006B215C"/>
    <w:rsid w:val="006B23CE"/>
    <w:rsid w:val="006B2932"/>
    <w:rsid w:val="006B320A"/>
    <w:rsid w:val="006B3252"/>
    <w:rsid w:val="006B3963"/>
    <w:rsid w:val="006B3C52"/>
    <w:rsid w:val="006B3E28"/>
    <w:rsid w:val="006B4461"/>
    <w:rsid w:val="006B46B6"/>
    <w:rsid w:val="006B4736"/>
    <w:rsid w:val="006B496E"/>
    <w:rsid w:val="006B4D4B"/>
    <w:rsid w:val="006B4F05"/>
    <w:rsid w:val="006B50CF"/>
    <w:rsid w:val="006B543C"/>
    <w:rsid w:val="006B547B"/>
    <w:rsid w:val="006B5F03"/>
    <w:rsid w:val="006B6AEE"/>
    <w:rsid w:val="006B774C"/>
    <w:rsid w:val="006B7E87"/>
    <w:rsid w:val="006C0051"/>
    <w:rsid w:val="006C03B8"/>
    <w:rsid w:val="006C04AB"/>
    <w:rsid w:val="006C05E5"/>
    <w:rsid w:val="006C0E56"/>
    <w:rsid w:val="006C194E"/>
    <w:rsid w:val="006C2173"/>
    <w:rsid w:val="006C267A"/>
    <w:rsid w:val="006C2742"/>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618"/>
    <w:rsid w:val="006C6789"/>
    <w:rsid w:val="006C70C8"/>
    <w:rsid w:val="006C741A"/>
    <w:rsid w:val="006C749F"/>
    <w:rsid w:val="006C7522"/>
    <w:rsid w:val="006C7952"/>
    <w:rsid w:val="006D0110"/>
    <w:rsid w:val="006D052E"/>
    <w:rsid w:val="006D0878"/>
    <w:rsid w:val="006D0E76"/>
    <w:rsid w:val="006D12DE"/>
    <w:rsid w:val="006D178A"/>
    <w:rsid w:val="006D1A13"/>
    <w:rsid w:val="006D1A7C"/>
    <w:rsid w:val="006D1A83"/>
    <w:rsid w:val="006D277E"/>
    <w:rsid w:val="006D2E1D"/>
    <w:rsid w:val="006D30F1"/>
    <w:rsid w:val="006D320C"/>
    <w:rsid w:val="006D330F"/>
    <w:rsid w:val="006D33A0"/>
    <w:rsid w:val="006D34B0"/>
    <w:rsid w:val="006D3CAD"/>
    <w:rsid w:val="006D4228"/>
    <w:rsid w:val="006D4341"/>
    <w:rsid w:val="006D4A41"/>
    <w:rsid w:val="006D4D4F"/>
    <w:rsid w:val="006D5AF7"/>
    <w:rsid w:val="006D5CF3"/>
    <w:rsid w:val="006D5EAD"/>
    <w:rsid w:val="006D6313"/>
    <w:rsid w:val="006D6F08"/>
    <w:rsid w:val="006D79D2"/>
    <w:rsid w:val="006D7F0A"/>
    <w:rsid w:val="006E062C"/>
    <w:rsid w:val="006E07CB"/>
    <w:rsid w:val="006E0BCA"/>
    <w:rsid w:val="006E0D23"/>
    <w:rsid w:val="006E1526"/>
    <w:rsid w:val="006E181F"/>
    <w:rsid w:val="006E190A"/>
    <w:rsid w:val="006E1A65"/>
    <w:rsid w:val="006E1C82"/>
    <w:rsid w:val="006E2048"/>
    <w:rsid w:val="006E2626"/>
    <w:rsid w:val="006E28B7"/>
    <w:rsid w:val="006E2A9B"/>
    <w:rsid w:val="006E2AC1"/>
    <w:rsid w:val="006E3061"/>
    <w:rsid w:val="006E3310"/>
    <w:rsid w:val="006E3C0D"/>
    <w:rsid w:val="006E4E39"/>
    <w:rsid w:val="006E50FB"/>
    <w:rsid w:val="006E5190"/>
    <w:rsid w:val="006E565E"/>
    <w:rsid w:val="006E573F"/>
    <w:rsid w:val="006E5827"/>
    <w:rsid w:val="006E5E63"/>
    <w:rsid w:val="006E60CE"/>
    <w:rsid w:val="006E6155"/>
    <w:rsid w:val="006E64A7"/>
    <w:rsid w:val="006E673D"/>
    <w:rsid w:val="006E6CA3"/>
    <w:rsid w:val="006E6D6D"/>
    <w:rsid w:val="006E6E42"/>
    <w:rsid w:val="006E7217"/>
    <w:rsid w:val="006E7399"/>
    <w:rsid w:val="006E7D3B"/>
    <w:rsid w:val="006E7E56"/>
    <w:rsid w:val="006E7E5B"/>
    <w:rsid w:val="006F0703"/>
    <w:rsid w:val="006F0F0D"/>
    <w:rsid w:val="006F104D"/>
    <w:rsid w:val="006F14D2"/>
    <w:rsid w:val="006F161B"/>
    <w:rsid w:val="006F1ADE"/>
    <w:rsid w:val="006F1B70"/>
    <w:rsid w:val="006F1FAD"/>
    <w:rsid w:val="006F2026"/>
    <w:rsid w:val="006F21A8"/>
    <w:rsid w:val="006F2459"/>
    <w:rsid w:val="006F2695"/>
    <w:rsid w:val="006F2818"/>
    <w:rsid w:val="006F2E8E"/>
    <w:rsid w:val="006F341D"/>
    <w:rsid w:val="006F3617"/>
    <w:rsid w:val="006F3CDE"/>
    <w:rsid w:val="006F4168"/>
    <w:rsid w:val="006F4581"/>
    <w:rsid w:val="006F4A61"/>
    <w:rsid w:val="006F5821"/>
    <w:rsid w:val="006F58D4"/>
    <w:rsid w:val="006F5965"/>
    <w:rsid w:val="006F64BC"/>
    <w:rsid w:val="006F6582"/>
    <w:rsid w:val="006F7F0F"/>
    <w:rsid w:val="00700428"/>
    <w:rsid w:val="007007FD"/>
    <w:rsid w:val="00701158"/>
    <w:rsid w:val="007011B4"/>
    <w:rsid w:val="0070129E"/>
    <w:rsid w:val="00701C3D"/>
    <w:rsid w:val="00701C53"/>
    <w:rsid w:val="00701D54"/>
    <w:rsid w:val="0070346E"/>
    <w:rsid w:val="007034E9"/>
    <w:rsid w:val="00703802"/>
    <w:rsid w:val="00703886"/>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8BB"/>
    <w:rsid w:val="00707D61"/>
    <w:rsid w:val="00707EFE"/>
    <w:rsid w:val="007100DD"/>
    <w:rsid w:val="00711AFE"/>
    <w:rsid w:val="00712287"/>
    <w:rsid w:val="0071254B"/>
    <w:rsid w:val="00712772"/>
    <w:rsid w:val="007129D3"/>
    <w:rsid w:val="00712A1B"/>
    <w:rsid w:val="00712CFF"/>
    <w:rsid w:val="00712DA3"/>
    <w:rsid w:val="00713097"/>
    <w:rsid w:val="00713303"/>
    <w:rsid w:val="0071331C"/>
    <w:rsid w:val="00713567"/>
    <w:rsid w:val="0071468A"/>
    <w:rsid w:val="007148D3"/>
    <w:rsid w:val="0071496A"/>
    <w:rsid w:val="00715B9A"/>
    <w:rsid w:val="007173EB"/>
    <w:rsid w:val="007173F8"/>
    <w:rsid w:val="00717DDD"/>
    <w:rsid w:val="00717E31"/>
    <w:rsid w:val="00717FF0"/>
    <w:rsid w:val="007204CF"/>
    <w:rsid w:val="00721192"/>
    <w:rsid w:val="00721462"/>
    <w:rsid w:val="00721830"/>
    <w:rsid w:val="00721B32"/>
    <w:rsid w:val="007225BB"/>
    <w:rsid w:val="00722BCB"/>
    <w:rsid w:val="00724836"/>
    <w:rsid w:val="00724D8C"/>
    <w:rsid w:val="00724EB9"/>
    <w:rsid w:val="00725558"/>
    <w:rsid w:val="007257D0"/>
    <w:rsid w:val="00725955"/>
    <w:rsid w:val="00726316"/>
    <w:rsid w:val="007264A3"/>
    <w:rsid w:val="0072682D"/>
    <w:rsid w:val="00726EA6"/>
    <w:rsid w:val="00727208"/>
    <w:rsid w:val="00727680"/>
    <w:rsid w:val="00727B7D"/>
    <w:rsid w:val="00727F16"/>
    <w:rsid w:val="00727FDF"/>
    <w:rsid w:val="00730A7C"/>
    <w:rsid w:val="00730F30"/>
    <w:rsid w:val="00731428"/>
    <w:rsid w:val="00731511"/>
    <w:rsid w:val="00731894"/>
    <w:rsid w:val="00731911"/>
    <w:rsid w:val="00731D14"/>
    <w:rsid w:val="00731DF3"/>
    <w:rsid w:val="00731F5A"/>
    <w:rsid w:val="00732AFB"/>
    <w:rsid w:val="00732D5A"/>
    <w:rsid w:val="0073398A"/>
    <w:rsid w:val="00733B9B"/>
    <w:rsid w:val="00733E52"/>
    <w:rsid w:val="00734383"/>
    <w:rsid w:val="0073442D"/>
    <w:rsid w:val="007348B1"/>
    <w:rsid w:val="0073493D"/>
    <w:rsid w:val="00734B40"/>
    <w:rsid w:val="00736294"/>
    <w:rsid w:val="007362A6"/>
    <w:rsid w:val="007362C7"/>
    <w:rsid w:val="00736381"/>
    <w:rsid w:val="0073666A"/>
    <w:rsid w:val="007367A8"/>
    <w:rsid w:val="00736D7D"/>
    <w:rsid w:val="00736E34"/>
    <w:rsid w:val="00736F29"/>
    <w:rsid w:val="00737C6E"/>
    <w:rsid w:val="00740027"/>
    <w:rsid w:val="00740173"/>
    <w:rsid w:val="00740D27"/>
    <w:rsid w:val="00740E58"/>
    <w:rsid w:val="00740F10"/>
    <w:rsid w:val="00741272"/>
    <w:rsid w:val="00741988"/>
    <w:rsid w:val="00741DF3"/>
    <w:rsid w:val="00741EC5"/>
    <w:rsid w:val="00742362"/>
    <w:rsid w:val="007427F1"/>
    <w:rsid w:val="00743220"/>
    <w:rsid w:val="007433D0"/>
    <w:rsid w:val="00743581"/>
    <w:rsid w:val="007436F7"/>
    <w:rsid w:val="007437A1"/>
    <w:rsid w:val="007437DF"/>
    <w:rsid w:val="007445A0"/>
    <w:rsid w:val="00744859"/>
    <w:rsid w:val="00744F75"/>
    <w:rsid w:val="00744FA9"/>
    <w:rsid w:val="0074524B"/>
    <w:rsid w:val="007457F9"/>
    <w:rsid w:val="00746079"/>
    <w:rsid w:val="0074623C"/>
    <w:rsid w:val="007469CA"/>
    <w:rsid w:val="00746E15"/>
    <w:rsid w:val="0074724C"/>
    <w:rsid w:val="0074734F"/>
    <w:rsid w:val="0074793E"/>
    <w:rsid w:val="00747D8B"/>
    <w:rsid w:val="00750136"/>
    <w:rsid w:val="007502E7"/>
    <w:rsid w:val="00750F3C"/>
    <w:rsid w:val="00751228"/>
    <w:rsid w:val="007512F9"/>
    <w:rsid w:val="007514B7"/>
    <w:rsid w:val="007514E0"/>
    <w:rsid w:val="007517F0"/>
    <w:rsid w:val="00751A96"/>
    <w:rsid w:val="00753C5D"/>
    <w:rsid w:val="00753CDE"/>
    <w:rsid w:val="00754125"/>
    <w:rsid w:val="0075454B"/>
    <w:rsid w:val="00754A24"/>
    <w:rsid w:val="00755408"/>
    <w:rsid w:val="00755AFC"/>
    <w:rsid w:val="00756067"/>
    <w:rsid w:val="007561F5"/>
    <w:rsid w:val="007562A0"/>
    <w:rsid w:val="0075636E"/>
    <w:rsid w:val="0075655C"/>
    <w:rsid w:val="007568CF"/>
    <w:rsid w:val="00756A7D"/>
    <w:rsid w:val="00756C45"/>
    <w:rsid w:val="00756D10"/>
    <w:rsid w:val="007571E1"/>
    <w:rsid w:val="007572DD"/>
    <w:rsid w:val="00757A03"/>
    <w:rsid w:val="00757EA9"/>
    <w:rsid w:val="007604B2"/>
    <w:rsid w:val="00761414"/>
    <w:rsid w:val="007626BF"/>
    <w:rsid w:val="00762E15"/>
    <w:rsid w:val="00763BED"/>
    <w:rsid w:val="00763E43"/>
    <w:rsid w:val="00763EFA"/>
    <w:rsid w:val="007642B1"/>
    <w:rsid w:val="00764D70"/>
    <w:rsid w:val="00765281"/>
    <w:rsid w:val="00765DEA"/>
    <w:rsid w:val="007661CE"/>
    <w:rsid w:val="00766A6B"/>
    <w:rsid w:val="00766BAD"/>
    <w:rsid w:val="00766CF6"/>
    <w:rsid w:val="00767129"/>
    <w:rsid w:val="00767444"/>
    <w:rsid w:val="00767896"/>
    <w:rsid w:val="00770581"/>
    <w:rsid w:val="00770CDD"/>
    <w:rsid w:val="00770FE0"/>
    <w:rsid w:val="00771022"/>
    <w:rsid w:val="007717E1"/>
    <w:rsid w:val="00771AEB"/>
    <w:rsid w:val="00771F6E"/>
    <w:rsid w:val="007729A2"/>
    <w:rsid w:val="00772B62"/>
    <w:rsid w:val="00772E5B"/>
    <w:rsid w:val="00772F1D"/>
    <w:rsid w:val="0077441C"/>
    <w:rsid w:val="00775057"/>
    <w:rsid w:val="00775481"/>
    <w:rsid w:val="007755F2"/>
    <w:rsid w:val="007758A1"/>
    <w:rsid w:val="007767A1"/>
    <w:rsid w:val="00776971"/>
    <w:rsid w:val="007769D8"/>
    <w:rsid w:val="0077767D"/>
    <w:rsid w:val="00777CC5"/>
    <w:rsid w:val="00780297"/>
    <w:rsid w:val="00780831"/>
    <w:rsid w:val="00780A80"/>
    <w:rsid w:val="0078177E"/>
    <w:rsid w:val="007817F7"/>
    <w:rsid w:val="00782A6A"/>
    <w:rsid w:val="00782C02"/>
    <w:rsid w:val="00782E59"/>
    <w:rsid w:val="00782FBB"/>
    <w:rsid w:val="0078304C"/>
    <w:rsid w:val="00783141"/>
    <w:rsid w:val="007832F5"/>
    <w:rsid w:val="00783673"/>
    <w:rsid w:val="0078411E"/>
    <w:rsid w:val="00785290"/>
    <w:rsid w:val="00785385"/>
    <w:rsid w:val="00785421"/>
    <w:rsid w:val="00785490"/>
    <w:rsid w:val="00786196"/>
    <w:rsid w:val="0078622E"/>
    <w:rsid w:val="0078683C"/>
    <w:rsid w:val="00786ADE"/>
    <w:rsid w:val="00787603"/>
    <w:rsid w:val="00787693"/>
    <w:rsid w:val="007876F0"/>
    <w:rsid w:val="00787B87"/>
    <w:rsid w:val="007909C1"/>
    <w:rsid w:val="00790BD3"/>
    <w:rsid w:val="00790CF4"/>
    <w:rsid w:val="00790FD2"/>
    <w:rsid w:val="00791061"/>
    <w:rsid w:val="00791715"/>
    <w:rsid w:val="007917A9"/>
    <w:rsid w:val="007919F9"/>
    <w:rsid w:val="00791F0F"/>
    <w:rsid w:val="00791F6F"/>
    <w:rsid w:val="00792115"/>
    <w:rsid w:val="007925EA"/>
    <w:rsid w:val="007927C5"/>
    <w:rsid w:val="00792D37"/>
    <w:rsid w:val="007932AF"/>
    <w:rsid w:val="00793404"/>
    <w:rsid w:val="007935EC"/>
    <w:rsid w:val="00793894"/>
    <w:rsid w:val="00793A5D"/>
    <w:rsid w:val="00793AF0"/>
    <w:rsid w:val="00793CD8"/>
    <w:rsid w:val="0079463C"/>
    <w:rsid w:val="00794AF3"/>
    <w:rsid w:val="00794B48"/>
    <w:rsid w:val="00794D91"/>
    <w:rsid w:val="007957C2"/>
    <w:rsid w:val="00795C92"/>
    <w:rsid w:val="00796231"/>
    <w:rsid w:val="00796B21"/>
    <w:rsid w:val="00796E40"/>
    <w:rsid w:val="007970A7"/>
    <w:rsid w:val="007977B4"/>
    <w:rsid w:val="007A0F02"/>
    <w:rsid w:val="007A0F67"/>
    <w:rsid w:val="007A0FA5"/>
    <w:rsid w:val="007A13B3"/>
    <w:rsid w:val="007A1C6B"/>
    <w:rsid w:val="007A1CB3"/>
    <w:rsid w:val="007A1F69"/>
    <w:rsid w:val="007A2035"/>
    <w:rsid w:val="007A306F"/>
    <w:rsid w:val="007A307E"/>
    <w:rsid w:val="007A30DB"/>
    <w:rsid w:val="007A3BC0"/>
    <w:rsid w:val="007A3BD3"/>
    <w:rsid w:val="007A43A6"/>
    <w:rsid w:val="007A44B6"/>
    <w:rsid w:val="007A54CD"/>
    <w:rsid w:val="007A560A"/>
    <w:rsid w:val="007A5677"/>
    <w:rsid w:val="007A5771"/>
    <w:rsid w:val="007A58A6"/>
    <w:rsid w:val="007A5B1B"/>
    <w:rsid w:val="007A79CB"/>
    <w:rsid w:val="007A7B0D"/>
    <w:rsid w:val="007B042B"/>
    <w:rsid w:val="007B0DE2"/>
    <w:rsid w:val="007B1B58"/>
    <w:rsid w:val="007B265C"/>
    <w:rsid w:val="007B2F99"/>
    <w:rsid w:val="007B344F"/>
    <w:rsid w:val="007B3621"/>
    <w:rsid w:val="007B371F"/>
    <w:rsid w:val="007B3D2D"/>
    <w:rsid w:val="007B3DE5"/>
    <w:rsid w:val="007B3DE6"/>
    <w:rsid w:val="007B3EF3"/>
    <w:rsid w:val="007B4EF7"/>
    <w:rsid w:val="007B4FA2"/>
    <w:rsid w:val="007B50AE"/>
    <w:rsid w:val="007B51DF"/>
    <w:rsid w:val="007B59F0"/>
    <w:rsid w:val="007B5F67"/>
    <w:rsid w:val="007B642D"/>
    <w:rsid w:val="007B74F5"/>
    <w:rsid w:val="007B76F8"/>
    <w:rsid w:val="007B7D2D"/>
    <w:rsid w:val="007B7E09"/>
    <w:rsid w:val="007B7E2D"/>
    <w:rsid w:val="007C05DD"/>
    <w:rsid w:val="007C0609"/>
    <w:rsid w:val="007C0717"/>
    <w:rsid w:val="007C0FB9"/>
    <w:rsid w:val="007C0FEF"/>
    <w:rsid w:val="007C1D59"/>
    <w:rsid w:val="007C22ED"/>
    <w:rsid w:val="007C23D0"/>
    <w:rsid w:val="007C2A64"/>
    <w:rsid w:val="007C2B5C"/>
    <w:rsid w:val="007C31BB"/>
    <w:rsid w:val="007C31D2"/>
    <w:rsid w:val="007C32E4"/>
    <w:rsid w:val="007C386B"/>
    <w:rsid w:val="007C3888"/>
    <w:rsid w:val="007C3D18"/>
    <w:rsid w:val="007C3DCA"/>
    <w:rsid w:val="007C40FA"/>
    <w:rsid w:val="007C42FB"/>
    <w:rsid w:val="007C4416"/>
    <w:rsid w:val="007C45A9"/>
    <w:rsid w:val="007C4BB2"/>
    <w:rsid w:val="007C4C20"/>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97D"/>
    <w:rsid w:val="007D1B59"/>
    <w:rsid w:val="007D1D8F"/>
    <w:rsid w:val="007D212B"/>
    <w:rsid w:val="007D28D3"/>
    <w:rsid w:val="007D28D5"/>
    <w:rsid w:val="007D2A7B"/>
    <w:rsid w:val="007D3328"/>
    <w:rsid w:val="007D3378"/>
    <w:rsid w:val="007D3394"/>
    <w:rsid w:val="007D379C"/>
    <w:rsid w:val="007D3878"/>
    <w:rsid w:val="007D4074"/>
    <w:rsid w:val="007D40B6"/>
    <w:rsid w:val="007D42DA"/>
    <w:rsid w:val="007D52D4"/>
    <w:rsid w:val="007D53CD"/>
    <w:rsid w:val="007D54D1"/>
    <w:rsid w:val="007D5901"/>
    <w:rsid w:val="007D5DC0"/>
    <w:rsid w:val="007D65D8"/>
    <w:rsid w:val="007D6686"/>
    <w:rsid w:val="007D6BC7"/>
    <w:rsid w:val="007D6FD0"/>
    <w:rsid w:val="007D71A8"/>
    <w:rsid w:val="007D71AD"/>
    <w:rsid w:val="007D7526"/>
    <w:rsid w:val="007D7638"/>
    <w:rsid w:val="007D7E5D"/>
    <w:rsid w:val="007E036D"/>
    <w:rsid w:val="007E0CC4"/>
    <w:rsid w:val="007E0EE2"/>
    <w:rsid w:val="007E132F"/>
    <w:rsid w:val="007E17C1"/>
    <w:rsid w:val="007E19D2"/>
    <w:rsid w:val="007E19DE"/>
    <w:rsid w:val="007E1E61"/>
    <w:rsid w:val="007E2545"/>
    <w:rsid w:val="007E2B00"/>
    <w:rsid w:val="007E2D44"/>
    <w:rsid w:val="007E2DB9"/>
    <w:rsid w:val="007E38DD"/>
    <w:rsid w:val="007E39DF"/>
    <w:rsid w:val="007E4610"/>
    <w:rsid w:val="007E4715"/>
    <w:rsid w:val="007E4988"/>
    <w:rsid w:val="007E4BF5"/>
    <w:rsid w:val="007E505B"/>
    <w:rsid w:val="007E5ADD"/>
    <w:rsid w:val="007E5EAC"/>
    <w:rsid w:val="007E61F5"/>
    <w:rsid w:val="007E6B17"/>
    <w:rsid w:val="007E6CC9"/>
    <w:rsid w:val="007E6F52"/>
    <w:rsid w:val="007E7091"/>
    <w:rsid w:val="007E75F1"/>
    <w:rsid w:val="007E75F2"/>
    <w:rsid w:val="007E7CE1"/>
    <w:rsid w:val="007F01B5"/>
    <w:rsid w:val="007F0A15"/>
    <w:rsid w:val="007F0E40"/>
    <w:rsid w:val="007F0F1F"/>
    <w:rsid w:val="007F0F84"/>
    <w:rsid w:val="007F1053"/>
    <w:rsid w:val="007F1758"/>
    <w:rsid w:val="007F1931"/>
    <w:rsid w:val="007F1AD0"/>
    <w:rsid w:val="007F1B01"/>
    <w:rsid w:val="007F207F"/>
    <w:rsid w:val="007F25C2"/>
    <w:rsid w:val="007F277B"/>
    <w:rsid w:val="007F2E0A"/>
    <w:rsid w:val="007F395D"/>
    <w:rsid w:val="007F3BD2"/>
    <w:rsid w:val="007F4C4E"/>
    <w:rsid w:val="007F5732"/>
    <w:rsid w:val="007F581C"/>
    <w:rsid w:val="007F5B5B"/>
    <w:rsid w:val="007F5E30"/>
    <w:rsid w:val="007F600D"/>
    <w:rsid w:val="007F64C2"/>
    <w:rsid w:val="007F727F"/>
    <w:rsid w:val="007F732F"/>
    <w:rsid w:val="007F7410"/>
    <w:rsid w:val="007F751A"/>
    <w:rsid w:val="007F7743"/>
    <w:rsid w:val="007F77D8"/>
    <w:rsid w:val="007F7CD9"/>
    <w:rsid w:val="007F7DBC"/>
    <w:rsid w:val="007F7FD9"/>
    <w:rsid w:val="00800863"/>
    <w:rsid w:val="00801850"/>
    <w:rsid w:val="008018BC"/>
    <w:rsid w:val="008019BD"/>
    <w:rsid w:val="00801B93"/>
    <w:rsid w:val="00801FB2"/>
    <w:rsid w:val="008020BF"/>
    <w:rsid w:val="00802262"/>
    <w:rsid w:val="008026EC"/>
    <w:rsid w:val="00802983"/>
    <w:rsid w:val="00802AB8"/>
    <w:rsid w:val="00802C26"/>
    <w:rsid w:val="00802E81"/>
    <w:rsid w:val="008037ED"/>
    <w:rsid w:val="00803FAE"/>
    <w:rsid w:val="00804323"/>
    <w:rsid w:val="00804811"/>
    <w:rsid w:val="00804900"/>
    <w:rsid w:val="00805298"/>
    <w:rsid w:val="008058F7"/>
    <w:rsid w:val="0080605F"/>
    <w:rsid w:val="0080612F"/>
    <w:rsid w:val="0080641B"/>
    <w:rsid w:val="00806D4A"/>
    <w:rsid w:val="00806F9C"/>
    <w:rsid w:val="00807786"/>
    <w:rsid w:val="008077E7"/>
    <w:rsid w:val="00807C62"/>
    <w:rsid w:val="00807D87"/>
    <w:rsid w:val="00810634"/>
    <w:rsid w:val="0081088D"/>
    <w:rsid w:val="008117B5"/>
    <w:rsid w:val="008118FD"/>
    <w:rsid w:val="00811CDD"/>
    <w:rsid w:val="00811FCB"/>
    <w:rsid w:val="0081206E"/>
    <w:rsid w:val="008127FE"/>
    <w:rsid w:val="00812A08"/>
    <w:rsid w:val="00812BC9"/>
    <w:rsid w:val="00812DF0"/>
    <w:rsid w:val="00812E20"/>
    <w:rsid w:val="00813AE6"/>
    <w:rsid w:val="00814115"/>
    <w:rsid w:val="00814301"/>
    <w:rsid w:val="00814338"/>
    <w:rsid w:val="008143C9"/>
    <w:rsid w:val="008148ED"/>
    <w:rsid w:val="00814A50"/>
    <w:rsid w:val="0081547E"/>
    <w:rsid w:val="00815868"/>
    <w:rsid w:val="008158D6"/>
    <w:rsid w:val="00815C73"/>
    <w:rsid w:val="0081653E"/>
    <w:rsid w:val="00817082"/>
    <w:rsid w:val="00817095"/>
    <w:rsid w:val="00817196"/>
    <w:rsid w:val="00817539"/>
    <w:rsid w:val="008178DC"/>
    <w:rsid w:val="008208E9"/>
    <w:rsid w:val="00820D58"/>
    <w:rsid w:val="0082146D"/>
    <w:rsid w:val="00821820"/>
    <w:rsid w:val="00821F5C"/>
    <w:rsid w:val="008227AE"/>
    <w:rsid w:val="008235DB"/>
    <w:rsid w:val="00823860"/>
    <w:rsid w:val="00823A21"/>
    <w:rsid w:val="00823E08"/>
    <w:rsid w:val="0082423B"/>
    <w:rsid w:val="00824AB4"/>
    <w:rsid w:val="00824B6C"/>
    <w:rsid w:val="00825162"/>
    <w:rsid w:val="00825C42"/>
    <w:rsid w:val="00825D25"/>
    <w:rsid w:val="00825E8C"/>
    <w:rsid w:val="00825EE0"/>
    <w:rsid w:val="008269D7"/>
    <w:rsid w:val="00826A88"/>
    <w:rsid w:val="008270CC"/>
    <w:rsid w:val="00827510"/>
    <w:rsid w:val="00827D6F"/>
    <w:rsid w:val="0083002B"/>
    <w:rsid w:val="00830CE3"/>
    <w:rsid w:val="00830E63"/>
    <w:rsid w:val="008311D4"/>
    <w:rsid w:val="00831474"/>
    <w:rsid w:val="00831DD5"/>
    <w:rsid w:val="00831DE4"/>
    <w:rsid w:val="008324AA"/>
    <w:rsid w:val="00832522"/>
    <w:rsid w:val="00832B92"/>
    <w:rsid w:val="00832BCE"/>
    <w:rsid w:val="0083387D"/>
    <w:rsid w:val="008339EF"/>
    <w:rsid w:val="00833CA6"/>
    <w:rsid w:val="00833F8C"/>
    <w:rsid w:val="00834DA4"/>
    <w:rsid w:val="008350FD"/>
    <w:rsid w:val="008354DC"/>
    <w:rsid w:val="0083574A"/>
    <w:rsid w:val="00835D4A"/>
    <w:rsid w:val="008361C8"/>
    <w:rsid w:val="0083635D"/>
    <w:rsid w:val="00836C9E"/>
    <w:rsid w:val="00836D04"/>
    <w:rsid w:val="0083704B"/>
    <w:rsid w:val="008376AC"/>
    <w:rsid w:val="008400EF"/>
    <w:rsid w:val="008403DF"/>
    <w:rsid w:val="00840740"/>
    <w:rsid w:val="00841DA3"/>
    <w:rsid w:val="00842241"/>
    <w:rsid w:val="008422D1"/>
    <w:rsid w:val="00842AFE"/>
    <w:rsid w:val="008432A5"/>
    <w:rsid w:val="0084386B"/>
    <w:rsid w:val="00843C64"/>
    <w:rsid w:val="00843FD3"/>
    <w:rsid w:val="00844369"/>
    <w:rsid w:val="008444E8"/>
    <w:rsid w:val="00844563"/>
    <w:rsid w:val="0084495F"/>
    <w:rsid w:val="00844E74"/>
    <w:rsid w:val="00844E80"/>
    <w:rsid w:val="00844FD4"/>
    <w:rsid w:val="008451EB"/>
    <w:rsid w:val="00845227"/>
    <w:rsid w:val="00845646"/>
    <w:rsid w:val="00845831"/>
    <w:rsid w:val="00845D8A"/>
    <w:rsid w:val="00846FE7"/>
    <w:rsid w:val="00847B1E"/>
    <w:rsid w:val="008501D5"/>
    <w:rsid w:val="0085075E"/>
    <w:rsid w:val="008517D5"/>
    <w:rsid w:val="0085195E"/>
    <w:rsid w:val="0085254B"/>
    <w:rsid w:val="00852882"/>
    <w:rsid w:val="00852E42"/>
    <w:rsid w:val="00853458"/>
    <w:rsid w:val="00853D37"/>
    <w:rsid w:val="00854C3A"/>
    <w:rsid w:val="00854CE8"/>
    <w:rsid w:val="00854EDD"/>
    <w:rsid w:val="008550A1"/>
    <w:rsid w:val="008555BB"/>
    <w:rsid w:val="00855B42"/>
    <w:rsid w:val="00855C91"/>
    <w:rsid w:val="00855EB0"/>
    <w:rsid w:val="00856911"/>
    <w:rsid w:val="00856958"/>
    <w:rsid w:val="00856B03"/>
    <w:rsid w:val="0085736F"/>
    <w:rsid w:val="00857711"/>
    <w:rsid w:val="0085787C"/>
    <w:rsid w:val="00857FF5"/>
    <w:rsid w:val="008602E1"/>
    <w:rsid w:val="0086032E"/>
    <w:rsid w:val="008604DA"/>
    <w:rsid w:val="00860F54"/>
    <w:rsid w:val="00861417"/>
    <w:rsid w:val="0086148F"/>
    <w:rsid w:val="0086164F"/>
    <w:rsid w:val="0086201F"/>
    <w:rsid w:val="00862C86"/>
    <w:rsid w:val="00862D34"/>
    <w:rsid w:val="00862D6D"/>
    <w:rsid w:val="00863FD0"/>
    <w:rsid w:val="008642E3"/>
    <w:rsid w:val="008649A5"/>
    <w:rsid w:val="00864B95"/>
    <w:rsid w:val="008652BE"/>
    <w:rsid w:val="00866575"/>
    <w:rsid w:val="008667BF"/>
    <w:rsid w:val="00866829"/>
    <w:rsid w:val="008669A3"/>
    <w:rsid w:val="00866E11"/>
    <w:rsid w:val="00867315"/>
    <w:rsid w:val="00867548"/>
    <w:rsid w:val="008677FD"/>
    <w:rsid w:val="00867F4B"/>
    <w:rsid w:val="008706D4"/>
    <w:rsid w:val="00870BD6"/>
    <w:rsid w:val="00870F8A"/>
    <w:rsid w:val="0087121C"/>
    <w:rsid w:val="008714AC"/>
    <w:rsid w:val="0087162F"/>
    <w:rsid w:val="008716FB"/>
    <w:rsid w:val="008717F2"/>
    <w:rsid w:val="00871867"/>
    <w:rsid w:val="008719A4"/>
    <w:rsid w:val="00871D23"/>
    <w:rsid w:val="0087274A"/>
    <w:rsid w:val="00873BC8"/>
    <w:rsid w:val="00873C84"/>
    <w:rsid w:val="008741D0"/>
    <w:rsid w:val="008741E1"/>
    <w:rsid w:val="00874312"/>
    <w:rsid w:val="0087437C"/>
    <w:rsid w:val="0087462B"/>
    <w:rsid w:val="008749AD"/>
    <w:rsid w:val="00874C6A"/>
    <w:rsid w:val="00874E54"/>
    <w:rsid w:val="00875074"/>
    <w:rsid w:val="0087526C"/>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6CC9"/>
    <w:rsid w:val="00887471"/>
    <w:rsid w:val="008878AE"/>
    <w:rsid w:val="00887EC5"/>
    <w:rsid w:val="0089003C"/>
    <w:rsid w:val="0089027E"/>
    <w:rsid w:val="0089089E"/>
    <w:rsid w:val="0089089F"/>
    <w:rsid w:val="00890C01"/>
    <w:rsid w:val="0089129D"/>
    <w:rsid w:val="008915CD"/>
    <w:rsid w:val="00891622"/>
    <w:rsid w:val="0089195B"/>
    <w:rsid w:val="00892803"/>
    <w:rsid w:val="00892C7A"/>
    <w:rsid w:val="00892C87"/>
    <w:rsid w:val="00892FE8"/>
    <w:rsid w:val="0089358A"/>
    <w:rsid w:val="0089368E"/>
    <w:rsid w:val="00893F15"/>
    <w:rsid w:val="008941E3"/>
    <w:rsid w:val="008941E7"/>
    <w:rsid w:val="0089440D"/>
    <w:rsid w:val="00894907"/>
    <w:rsid w:val="00894939"/>
    <w:rsid w:val="00894A88"/>
    <w:rsid w:val="00894DA6"/>
    <w:rsid w:val="00895386"/>
    <w:rsid w:val="00895DF4"/>
    <w:rsid w:val="00895EE2"/>
    <w:rsid w:val="00896CD9"/>
    <w:rsid w:val="008970C2"/>
    <w:rsid w:val="0089752D"/>
    <w:rsid w:val="00897589"/>
    <w:rsid w:val="00897598"/>
    <w:rsid w:val="0089769F"/>
    <w:rsid w:val="008A0CD5"/>
    <w:rsid w:val="008A0DB6"/>
    <w:rsid w:val="008A102D"/>
    <w:rsid w:val="008A10F2"/>
    <w:rsid w:val="008A1165"/>
    <w:rsid w:val="008A168F"/>
    <w:rsid w:val="008A1A38"/>
    <w:rsid w:val="008A1C2E"/>
    <w:rsid w:val="008A1D54"/>
    <w:rsid w:val="008A21FF"/>
    <w:rsid w:val="008A22E1"/>
    <w:rsid w:val="008A2CE2"/>
    <w:rsid w:val="008A30AC"/>
    <w:rsid w:val="008A3889"/>
    <w:rsid w:val="008A3B2C"/>
    <w:rsid w:val="008A3EDE"/>
    <w:rsid w:val="008A44B8"/>
    <w:rsid w:val="008A45EE"/>
    <w:rsid w:val="008A46BA"/>
    <w:rsid w:val="008A4AF8"/>
    <w:rsid w:val="008A4C69"/>
    <w:rsid w:val="008A51A8"/>
    <w:rsid w:val="008A53F9"/>
    <w:rsid w:val="008A54C7"/>
    <w:rsid w:val="008A5E6A"/>
    <w:rsid w:val="008A61DC"/>
    <w:rsid w:val="008A656B"/>
    <w:rsid w:val="008A73AB"/>
    <w:rsid w:val="008A77D8"/>
    <w:rsid w:val="008A7AC8"/>
    <w:rsid w:val="008A7CFB"/>
    <w:rsid w:val="008B0002"/>
    <w:rsid w:val="008B0483"/>
    <w:rsid w:val="008B0D2E"/>
    <w:rsid w:val="008B0DD5"/>
    <w:rsid w:val="008B120C"/>
    <w:rsid w:val="008B207E"/>
    <w:rsid w:val="008B2229"/>
    <w:rsid w:val="008B25F6"/>
    <w:rsid w:val="008B25F7"/>
    <w:rsid w:val="008B25F9"/>
    <w:rsid w:val="008B2634"/>
    <w:rsid w:val="008B2BDE"/>
    <w:rsid w:val="008B306D"/>
    <w:rsid w:val="008B3473"/>
    <w:rsid w:val="008B3AE1"/>
    <w:rsid w:val="008B3E67"/>
    <w:rsid w:val="008B405A"/>
    <w:rsid w:val="008B430D"/>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18"/>
    <w:rsid w:val="008B6AE9"/>
    <w:rsid w:val="008B6CF9"/>
    <w:rsid w:val="008B7027"/>
    <w:rsid w:val="008B702D"/>
    <w:rsid w:val="008B7143"/>
    <w:rsid w:val="008B743C"/>
    <w:rsid w:val="008B7564"/>
    <w:rsid w:val="008B75C9"/>
    <w:rsid w:val="008B7B4A"/>
    <w:rsid w:val="008B7B5C"/>
    <w:rsid w:val="008C0A97"/>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4F0A"/>
    <w:rsid w:val="008C5076"/>
    <w:rsid w:val="008C5436"/>
    <w:rsid w:val="008C6019"/>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12D5"/>
    <w:rsid w:val="008D303F"/>
    <w:rsid w:val="008D3261"/>
    <w:rsid w:val="008D34F1"/>
    <w:rsid w:val="008D35D5"/>
    <w:rsid w:val="008D39D8"/>
    <w:rsid w:val="008D3AEA"/>
    <w:rsid w:val="008D471A"/>
    <w:rsid w:val="008D4FEA"/>
    <w:rsid w:val="008D5076"/>
    <w:rsid w:val="008D51F5"/>
    <w:rsid w:val="008D5744"/>
    <w:rsid w:val="008D5BE8"/>
    <w:rsid w:val="008D5E6F"/>
    <w:rsid w:val="008D5EBC"/>
    <w:rsid w:val="008D6726"/>
    <w:rsid w:val="008D6D1A"/>
    <w:rsid w:val="008D6ED4"/>
    <w:rsid w:val="008D79FC"/>
    <w:rsid w:val="008E065E"/>
    <w:rsid w:val="008E0927"/>
    <w:rsid w:val="008E0DAC"/>
    <w:rsid w:val="008E1047"/>
    <w:rsid w:val="008E13E6"/>
    <w:rsid w:val="008E1909"/>
    <w:rsid w:val="008E25E2"/>
    <w:rsid w:val="008E27B9"/>
    <w:rsid w:val="008E2D92"/>
    <w:rsid w:val="008E3228"/>
    <w:rsid w:val="008E3438"/>
    <w:rsid w:val="008E3596"/>
    <w:rsid w:val="008E3B6C"/>
    <w:rsid w:val="008E3CD3"/>
    <w:rsid w:val="008E589C"/>
    <w:rsid w:val="008E69A1"/>
    <w:rsid w:val="008E6B1B"/>
    <w:rsid w:val="008E705B"/>
    <w:rsid w:val="008E757A"/>
    <w:rsid w:val="008E79AF"/>
    <w:rsid w:val="008E7B26"/>
    <w:rsid w:val="008F0412"/>
    <w:rsid w:val="008F063F"/>
    <w:rsid w:val="008F0685"/>
    <w:rsid w:val="008F1C4E"/>
    <w:rsid w:val="008F1EAB"/>
    <w:rsid w:val="008F2CE2"/>
    <w:rsid w:val="008F33DC"/>
    <w:rsid w:val="008F3905"/>
    <w:rsid w:val="008F3F23"/>
    <w:rsid w:val="008F4004"/>
    <w:rsid w:val="008F467C"/>
    <w:rsid w:val="008F477F"/>
    <w:rsid w:val="008F528D"/>
    <w:rsid w:val="008F568D"/>
    <w:rsid w:val="008F5C8A"/>
    <w:rsid w:val="008F617D"/>
    <w:rsid w:val="008F662D"/>
    <w:rsid w:val="008F67D3"/>
    <w:rsid w:val="008F69A4"/>
    <w:rsid w:val="008F6EA1"/>
    <w:rsid w:val="008F6F54"/>
    <w:rsid w:val="008F7700"/>
    <w:rsid w:val="008F7986"/>
    <w:rsid w:val="0090058E"/>
    <w:rsid w:val="0090073A"/>
    <w:rsid w:val="00900F81"/>
    <w:rsid w:val="0090143D"/>
    <w:rsid w:val="00902238"/>
    <w:rsid w:val="00902350"/>
    <w:rsid w:val="009025D9"/>
    <w:rsid w:val="00903055"/>
    <w:rsid w:val="009032CB"/>
    <w:rsid w:val="0090336B"/>
    <w:rsid w:val="00903544"/>
    <w:rsid w:val="009039BB"/>
    <w:rsid w:val="00903B6D"/>
    <w:rsid w:val="00903C48"/>
    <w:rsid w:val="00903C7C"/>
    <w:rsid w:val="00903E03"/>
    <w:rsid w:val="009041CD"/>
    <w:rsid w:val="009047F1"/>
    <w:rsid w:val="00904825"/>
    <w:rsid w:val="00904C0F"/>
    <w:rsid w:val="00904E3E"/>
    <w:rsid w:val="00905154"/>
    <w:rsid w:val="009053AA"/>
    <w:rsid w:val="00905437"/>
    <w:rsid w:val="00905983"/>
    <w:rsid w:val="00905B5E"/>
    <w:rsid w:val="00905CA7"/>
    <w:rsid w:val="00905DA7"/>
    <w:rsid w:val="00906030"/>
    <w:rsid w:val="00906939"/>
    <w:rsid w:val="00906DCE"/>
    <w:rsid w:val="00907421"/>
    <w:rsid w:val="00907589"/>
    <w:rsid w:val="00910B7D"/>
    <w:rsid w:val="00910D5B"/>
    <w:rsid w:val="00911681"/>
    <w:rsid w:val="00911C94"/>
    <w:rsid w:val="00911D3A"/>
    <w:rsid w:val="00911D98"/>
    <w:rsid w:val="00911DFB"/>
    <w:rsid w:val="0091267E"/>
    <w:rsid w:val="00912F00"/>
    <w:rsid w:val="009130C7"/>
    <w:rsid w:val="00913776"/>
    <w:rsid w:val="009139D9"/>
    <w:rsid w:val="009143E0"/>
    <w:rsid w:val="00914838"/>
    <w:rsid w:val="00914924"/>
    <w:rsid w:val="00914AD8"/>
    <w:rsid w:val="00915A0B"/>
    <w:rsid w:val="00915DBD"/>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1E95"/>
    <w:rsid w:val="00922010"/>
    <w:rsid w:val="00922BE7"/>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5F"/>
    <w:rsid w:val="009263AB"/>
    <w:rsid w:val="009263DC"/>
    <w:rsid w:val="009270B9"/>
    <w:rsid w:val="00927C39"/>
    <w:rsid w:val="00930863"/>
    <w:rsid w:val="00931897"/>
    <w:rsid w:val="00931BD9"/>
    <w:rsid w:val="00931C30"/>
    <w:rsid w:val="00931DB0"/>
    <w:rsid w:val="009325CC"/>
    <w:rsid w:val="009333F1"/>
    <w:rsid w:val="00933DAA"/>
    <w:rsid w:val="00933F08"/>
    <w:rsid w:val="00934084"/>
    <w:rsid w:val="00934411"/>
    <w:rsid w:val="00934B6E"/>
    <w:rsid w:val="00934CAB"/>
    <w:rsid w:val="00934F95"/>
    <w:rsid w:val="009350E3"/>
    <w:rsid w:val="009351B0"/>
    <w:rsid w:val="0093538B"/>
    <w:rsid w:val="00935496"/>
    <w:rsid w:val="00936113"/>
    <w:rsid w:val="009364CC"/>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84C"/>
    <w:rsid w:val="00941E7D"/>
    <w:rsid w:val="009420D5"/>
    <w:rsid w:val="009429F0"/>
    <w:rsid w:val="00942D64"/>
    <w:rsid w:val="00943002"/>
    <w:rsid w:val="0094317F"/>
    <w:rsid w:val="00943742"/>
    <w:rsid w:val="00943B79"/>
    <w:rsid w:val="009441B6"/>
    <w:rsid w:val="009445FE"/>
    <w:rsid w:val="0094460E"/>
    <w:rsid w:val="009447DE"/>
    <w:rsid w:val="00944946"/>
    <w:rsid w:val="009449EE"/>
    <w:rsid w:val="00945035"/>
    <w:rsid w:val="009453ED"/>
    <w:rsid w:val="00945B92"/>
    <w:rsid w:val="00945C05"/>
    <w:rsid w:val="00945CE7"/>
    <w:rsid w:val="009460D7"/>
    <w:rsid w:val="00946337"/>
    <w:rsid w:val="00946550"/>
    <w:rsid w:val="009467B3"/>
    <w:rsid w:val="00946945"/>
    <w:rsid w:val="00946EEE"/>
    <w:rsid w:val="00947713"/>
    <w:rsid w:val="00947D55"/>
    <w:rsid w:val="00947F97"/>
    <w:rsid w:val="00950DE7"/>
    <w:rsid w:val="00951466"/>
    <w:rsid w:val="00951969"/>
    <w:rsid w:val="009519A9"/>
    <w:rsid w:val="009519CC"/>
    <w:rsid w:val="009527D4"/>
    <w:rsid w:val="00952899"/>
    <w:rsid w:val="00953920"/>
    <w:rsid w:val="00953C03"/>
    <w:rsid w:val="00953D47"/>
    <w:rsid w:val="00953DAD"/>
    <w:rsid w:val="00953E00"/>
    <w:rsid w:val="00953EC7"/>
    <w:rsid w:val="0095412B"/>
    <w:rsid w:val="00954E9D"/>
    <w:rsid w:val="00955692"/>
    <w:rsid w:val="00955A11"/>
    <w:rsid w:val="00955AC7"/>
    <w:rsid w:val="00956628"/>
    <w:rsid w:val="0095681E"/>
    <w:rsid w:val="009568A8"/>
    <w:rsid w:val="00956B81"/>
    <w:rsid w:val="00956C08"/>
    <w:rsid w:val="00957191"/>
    <w:rsid w:val="009572D4"/>
    <w:rsid w:val="009574A3"/>
    <w:rsid w:val="00957897"/>
    <w:rsid w:val="00957945"/>
    <w:rsid w:val="00957CCF"/>
    <w:rsid w:val="00957FC2"/>
    <w:rsid w:val="0096057C"/>
    <w:rsid w:val="00960C2E"/>
    <w:rsid w:val="0096128E"/>
    <w:rsid w:val="00961357"/>
    <w:rsid w:val="009615B2"/>
    <w:rsid w:val="00961921"/>
    <w:rsid w:val="00961A26"/>
    <w:rsid w:val="00961E26"/>
    <w:rsid w:val="009627D6"/>
    <w:rsid w:val="0096289C"/>
    <w:rsid w:val="00962AD2"/>
    <w:rsid w:val="0096313A"/>
    <w:rsid w:val="009635CB"/>
    <w:rsid w:val="0096366D"/>
    <w:rsid w:val="0096383B"/>
    <w:rsid w:val="00963E50"/>
    <w:rsid w:val="0096410D"/>
    <w:rsid w:val="0096430A"/>
    <w:rsid w:val="00964F53"/>
    <w:rsid w:val="00965509"/>
    <w:rsid w:val="0096554B"/>
    <w:rsid w:val="0096569D"/>
    <w:rsid w:val="009656E4"/>
    <w:rsid w:val="0096584A"/>
    <w:rsid w:val="00965F55"/>
    <w:rsid w:val="00966700"/>
    <w:rsid w:val="00966958"/>
    <w:rsid w:val="00966F31"/>
    <w:rsid w:val="00966F9A"/>
    <w:rsid w:val="009673F9"/>
    <w:rsid w:val="00967B66"/>
    <w:rsid w:val="00970534"/>
    <w:rsid w:val="009706F8"/>
    <w:rsid w:val="00971333"/>
    <w:rsid w:val="0097157F"/>
    <w:rsid w:val="00971C90"/>
    <w:rsid w:val="00971ED5"/>
    <w:rsid w:val="00971F08"/>
    <w:rsid w:val="00972150"/>
    <w:rsid w:val="0097235A"/>
    <w:rsid w:val="00973000"/>
    <w:rsid w:val="00973338"/>
    <w:rsid w:val="00973990"/>
    <w:rsid w:val="00973BC5"/>
    <w:rsid w:val="00973BDC"/>
    <w:rsid w:val="00973CAF"/>
    <w:rsid w:val="00973E73"/>
    <w:rsid w:val="00974009"/>
    <w:rsid w:val="009743E8"/>
    <w:rsid w:val="00974450"/>
    <w:rsid w:val="0097458D"/>
    <w:rsid w:val="0097486D"/>
    <w:rsid w:val="00974B56"/>
    <w:rsid w:val="00975507"/>
    <w:rsid w:val="00975590"/>
    <w:rsid w:val="009758AC"/>
    <w:rsid w:val="00975F66"/>
    <w:rsid w:val="0097603D"/>
    <w:rsid w:val="00976486"/>
    <w:rsid w:val="009764BE"/>
    <w:rsid w:val="00976949"/>
    <w:rsid w:val="00976BA2"/>
    <w:rsid w:val="0097737A"/>
    <w:rsid w:val="009773D2"/>
    <w:rsid w:val="0097754D"/>
    <w:rsid w:val="009776AB"/>
    <w:rsid w:val="00977AE6"/>
    <w:rsid w:val="00977CDD"/>
    <w:rsid w:val="00980477"/>
    <w:rsid w:val="0098157C"/>
    <w:rsid w:val="00981EDE"/>
    <w:rsid w:val="00981F0F"/>
    <w:rsid w:val="0098288F"/>
    <w:rsid w:val="00982DA7"/>
    <w:rsid w:val="009833EA"/>
    <w:rsid w:val="00983A1E"/>
    <w:rsid w:val="00983C8F"/>
    <w:rsid w:val="00984E3C"/>
    <w:rsid w:val="00985253"/>
    <w:rsid w:val="009852A6"/>
    <w:rsid w:val="009853B3"/>
    <w:rsid w:val="00985EC3"/>
    <w:rsid w:val="0098617F"/>
    <w:rsid w:val="00986A1A"/>
    <w:rsid w:val="009870A4"/>
    <w:rsid w:val="009876DC"/>
    <w:rsid w:val="00987AE1"/>
    <w:rsid w:val="00987AF5"/>
    <w:rsid w:val="00987AFB"/>
    <w:rsid w:val="0099012A"/>
    <w:rsid w:val="009903B0"/>
    <w:rsid w:val="00990630"/>
    <w:rsid w:val="009908C9"/>
    <w:rsid w:val="00991171"/>
    <w:rsid w:val="009914EC"/>
    <w:rsid w:val="00991761"/>
    <w:rsid w:val="00991E53"/>
    <w:rsid w:val="009922B3"/>
    <w:rsid w:val="009937B3"/>
    <w:rsid w:val="009937D0"/>
    <w:rsid w:val="00994638"/>
    <w:rsid w:val="00994DCA"/>
    <w:rsid w:val="00994DCB"/>
    <w:rsid w:val="00995018"/>
    <w:rsid w:val="009952C7"/>
    <w:rsid w:val="009952EC"/>
    <w:rsid w:val="00995504"/>
    <w:rsid w:val="00995C7C"/>
    <w:rsid w:val="009960EC"/>
    <w:rsid w:val="009964E4"/>
    <w:rsid w:val="00996D81"/>
    <w:rsid w:val="009970DD"/>
    <w:rsid w:val="00997A97"/>
    <w:rsid w:val="00997DD6"/>
    <w:rsid w:val="009A010D"/>
    <w:rsid w:val="009A02A5"/>
    <w:rsid w:val="009A0FBA"/>
    <w:rsid w:val="009A132E"/>
    <w:rsid w:val="009A1355"/>
    <w:rsid w:val="009A1400"/>
    <w:rsid w:val="009A1601"/>
    <w:rsid w:val="009A2691"/>
    <w:rsid w:val="009A2C37"/>
    <w:rsid w:val="009A33D8"/>
    <w:rsid w:val="009A3BB6"/>
    <w:rsid w:val="009A3FC8"/>
    <w:rsid w:val="009A4572"/>
    <w:rsid w:val="009A462D"/>
    <w:rsid w:val="009A51DA"/>
    <w:rsid w:val="009A533D"/>
    <w:rsid w:val="009A59DC"/>
    <w:rsid w:val="009A5AF2"/>
    <w:rsid w:val="009A5CBA"/>
    <w:rsid w:val="009A66E5"/>
    <w:rsid w:val="009A682A"/>
    <w:rsid w:val="009A69E0"/>
    <w:rsid w:val="009A6A9B"/>
    <w:rsid w:val="009B08A9"/>
    <w:rsid w:val="009B14E5"/>
    <w:rsid w:val="009B155E"/>
    <w:rsid w:val="009B1E37"/>
    <w:rsid w:val="009B1F30"/>
    <w:rsid w:val="009B1FFC"/>
    <w:rsid w:val="009B22CC"/>
    <w:rsid w:val="009B2724"/>
    <w:rsid w:val="009B27E9"/>
    <w:rsid w:val="009B2F15"/>
    <w:rsid w:val="009B31C0"/>
    <w:rsid w:val="009B3AC2"/>
    <w:rsid w:val="009B3E09"/>
    <w:rsid w:val="009B3E91"/>
    <w:rsid w:val="009B3EC2"/>
    <w:rsid w:val="009B40DF"/>
    <w:rsid w:val="009B41CB"/>
    <w:rsid w:val="009B477E"/>
    <w:rsid w:val="009B4C33"/>
    <w:rsid w:val="009B4DF4"/>
    <w:rsid w:val="009B4EE9"/>
    <w:rsid w:val="009B5050"/>
    <w:rsid w:val="009B50D5"/>
    <w:rsid w:val="009B564E"/>
    <w:rsid w:val="009B5744"/>
    <w:rsid w:val="009B5B30"/>
    <w:rsid w:val="009B5DC2"/>
    <w:rsid w:val="009B6974"/>
    <w:rsid w:val="009B6BB0"/>
    <w:rsid w:val="009B6FED"/>
    <w:rsid w:val="009B7862"/>
    <w:rsid w:val="009B7E87"/>
    <w:rsid w:val="009C0169"/>
    <w:rsid w:val="009C02E0"/>
    <w:rsid w:val="009C044B"/>
    <w:rsid w:val="009C061A"/>
    <w:rsid w:val="009C0941"/>
    <w:rsid w:val="009C1077"/>
    <w:rsid w:val="009C1DAC"/>
    <w:rsid w:val="009C23E2"/>
    <w:rsid w:val="009C2503"/>
    <w:rsid w:val="009C27F1"/>
    <w:rsid w:val="009C2B43"/>
    <w:rsid w:val="009C2C4C"/>
    <w:rsid w:val="009C2E98"/>
    <w:rsid w:val="009C2EDE"/>
    <w:rsid w:val="009C304E"/>
    <w:rsid w:val="009C3210"/>
    <w:rsid w:val="009C321D"/>
    <w:rsid w:val="009C32BF"/>
    <w:rsid w:val="009C3444"/>
    <w:rsid w:val="009C3503"/>
    <w:rsid w:val="009C3B88"/>
    <w:rsid w:val="009C3BE5"/>
    <w:rsid w:val="009C3CA5"/>
    <w:rsid w:val="009C3FF1"/>
    <w:rsid w:val="009C403E"/>
    <w:rsid w:val="009C457A"/>
    <w:rsid w:val="009C47B4"/>
    <w:rsid w:val="009C48B3"/>
    <w:rsid w:val="009C4AEB"/>
    <w:rsid w:val="009C4BD1"/>
    <w:rsid w:val="009C4DF5"/>
    <w:rsid w:val="009C565B"/>
    <w:rsid w:val="009C5897"/>
    <w:rsid w:val="009C596A"/>
    <w:rsid w:val="009C5DF3"/>
    <w:rsid w:val="009C6F1C"/>
    <w:rsid w:val="009C72E8"/>
    <w:rsid w:val="009C73C1"/>
    <w:rsid w:val="009C75E1"/>
    <w:rsid w:val="009C7C09"/>
    <w:rsid w:val="009C7C70"/>
    <w:rsid w:val="009C7E59"/>
    <w:rsid w:val="009D08E3"/>
    <w:rsid w:val="009D0DDD"/>
    <w:rsid w:val="009D14C7"/>
    <w:rsid w:val="009D16C7"/>
    <w:rsid w:val="009D1D5B"/>
    <w:rsid w:val="009D2C64"/>
    <w:rsid w:val="009D3388"/>
    <w:rsid w:val="009D3439"/>
    <w:rsid w:val="009D34C2"/>
    <w:rsid w:val="009D374D"/>
    <w:rsid w:val="009D489C"/>
    <w:rsid w:val="009D4936"/>
    <w:rsid w:val="009D4AD4"/>
    <w:rsid w:val="009D4FF0"/>
    <w:rsid w:val="009D505C"/>
    <w:rsid w:val="009D54CB"/>
    <w:rsid w:val="009D6327"/>
    <w:rsid w:val="009D689B"/>
    <w:rsid w:val="009D691D"/>
    <w:rsid w:val="009D6FB0"/>
    <w:rsid w:val="009D703C"/>
    <w:rsid w:val="009D7107"/>
    <w:rsid w:val="009D7184"/>
    <w:rsid w:val="009D718F"/>
    <w:rsid w:val="009D79CF"/>
    <w:rsid w:val="009D7FD0"/>
    <w:rsid w:val="009E01D4"/>
    <w:rsid w:val="009E068F"/>
    <w:rsid w:val="009E0A2B"/>
    <w:rsid w:val="009E0AC8"/>
    <w:rsid w:val="009E0AE8"/>
    <w:rsid w:val="009E12C9"/>
    <w:rsid w:val="009E12F9"/>
    <w:rsid w:val="009E14E0"/>
    <w:rsid w:val="009E1925"/>
    <w:rsid w:val="009E1E3F"/>
    <w:rsid w:val="009E1EF7"/>
    <w:rsid w:val="009E255D"/>
    <w:rsid w:val="009E2655"/>
    <w:rsid w:val="009E266A"/>
    <w:rsid w:val="009E26C3"/>
    <w:rsid w:val="009E32E4"/>
    <w:rsid w:val="009E35DB"/>
    <w:rsid w:val="009E39BA"/>
    <w:rsid w:val="009E40B7"/>
    <w:rsid w:val="009E411A"/>
    <w:rsid w:val="009E4381"/>
    <w:rsid w:val="009E47A3"/>
    <w:rsid w:val="009E4962"/>
    <w:rsid w:val="009E4AD1"/>
    <w:rsid w:val="009E5BBE"/>
    <w:rsid w:val="009E5BFB"/>
    <w:rsid w:val="009E6560"/>
    <w:rsid w:val="009E65D2"/>
    <w:rsid w:val="009E6AFA"/>
    <w:rsid w:val="009E730E"/>
    <w:rsid w:val="009E7757"/>
    <w:rsid w:val="009E77F9"/>
    <w:rsid w:val="009E790E"/>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310"/>
    <w:rsid w:val="009F4704"/>
    <w:rsid w:val="009F50C8"/>
    <w:rsid w:val="009F53D2"/>
    <w:rsid w:val="009F58D0"/>
    <w:rsid w:val="009F628B"/>
    <w:rsid w:val="009F6828"/>
    <w:rsid w:val="009F6990"/>
    <w:rsid w:val="009F6D5B"/>
    <w:rsid w:val="009F6F43"/>
    <w:rsid w:val="009F783F"/>
    <w:rsid w:val="009F7F7C"/>
    <w:rsid w:val="00A00128"/>
    <w:rsid w:val="00A00368"/>
    <w:rsid w:val="00A00D9E"/>
    <w:rsid w:val="00A01179"/>
    <w:rsid w:val="00A019D5"/>
    <w:rsid w:val="00A021A8"/>
    <w:rsid w:val="00A02A56"/>
    <w:rsid w:val="00A02F8D"/>
    <w:rsid w:val="00A02F94"/>
    <w:rsid w:val="00A031D8"/>
    <w:rsid w:val="00A032F1"/>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DC5"/>
    <w:rsid w:val="00A07F9D"/>
    <w:rsid w:val="00A07FBD"/>
    <w:rsid w:val="00A106C9"/>
    <w:rsid w:val="00A10E85"/>
    <w:rsid w:val="00A11083"/>
    <w:rsid w:val="00A1188B"/>
    <w:rsid w:val="00A11EEC"/>
    <w:rsid w:val="00A120D5"/>
    <w:rsid w:val="00A12AFA"/>
    <w:rsid w:val="00A13E29"/>
    <w:rsid w:val="00A13E54"/>
    <w:rsid w:val="00A1413A"/>
    <w:rsid w:val="00A1438F"/>
    <w:rsid w:val="00A154B1"/>
    <w:rsid w:val="00A15AAC"/>
    <w:rsid w:val="00A15C34"/>
    <w:rsid w:val="00A162C4"/>
    <w:rsid w:val="00A1680B"/>
    <w:rsid w:val="00A16906"/>
    <w:rsid w:val="00A16B65"/>
    <w:rsid w:val="00A16EAE"/>
    <w:rsid w:val="00A1714C"/>
    <w:rsid w:val="00A175F7"/>
    <w:rsid w:val="00A17ADE"/>
    <w:rsid w:val="00A17DF2"/>
    <w:rsid w:val="00A17F63"/>
    <w:rsid w:val="00A2013F"/>
    <w:rsid w:val="00A205FE"/>
    <w:rsid w:val="00A208A4"/>
    <w:rsid w:val="00A211C7"/>
    <w:rsid w:val="00A2121D"/>
    <w:rsid w:val="00A21454"/>
    <w:rsid w:val="00A21852"/>
    <w:rsid w:val="00A21913"/>
    <w:rsid w:val="00A2193B"/>
    <w:rsid w:val="00A21C77"/>
    <w:rsid w:val="00A21CC1"/>
    <w:rsid w:val="00A23139"/>
    <w:rsid w:val="00A2351A"/>
    <w:rsid w:val="00A23F98"/>
    <w:rsid w:val="00A243A4"/>
    <w:rsid w:val="00A24E87"/>
    <w:rsid w:val="00A2508E"/>
    <w:rsid w:val="00A25722"/>
    <w:rsid w:val="00A25C40"/>
    <w:rsid w:val="00A25F94"/>
    <w:rsid w:val="00A26389"/>
    <w:rsid w:val="00A263E1"/>
    <w:rsid w:val="00A264A9"/>
    <w:rsid w:val="00A26DCF"/>
    <w:rsid w:val="00A2721D"/>
    <w:rsid w:val="00A27785"/>
    <w:rsid w:val="00A30187"/>
    <w:rsid w:val="00A3163B"/>
    <w:rsid w:val="00A319A9"/>
    <w:rsid w:val="00A31EC6"/>
    <w:rsid w:val="00A33206"/>
    <w:rsid w:val="00A33E5B"/>
    <w:rsid w:val="00A34488"/>
    <w:rsid w:val="00A3448A"/>
    <w:rsid w:val="00A34659"/>
    <w:rsid w:val="00A34876"/>
    <w:rsid w:val="00A35215"/>
    <w:rsid w:val="00A35EA3"/>
    <w:rsid w:val="00A36297"/>
    <w:rsid w:val="00A36550"/>
    <w:rsid w:val="00A37257"/>
    <w:rsid w:val="00A372A0"/>
    <w:rsid w:val="00A374DD"/>
    <w:rsid w:val="00A37817"/>
    <w:rsid w:val="00A37991"/>
    <w:rsid w:val="00A37BDD"/>
    <w:rsid w:val="00A37CB4"/>
    <w:rsid w:val="00A37D9C"/>
    <w:rsid w:val="00A37F9B"/>
    <w:rsid w:val="00A40349"/>
    <w:rsid w:val="00A40896"/>
    <w:rsid w:val="00A40A74"/>
    <w:rsid w:val="00A40AEA"/>
    <w:rsid w:val="00A413D2"/>
    <w:rsid w:val="00A41A69"/>
    <w:rsid w:val="00A41DF7"/>
    <w:rsid w:val="00A41E2B"/>
    <w:rsid w:val="00A41F1E"/>
    <w:rsid w:val="00A4278D"/>
    <w:rsid w:val="00A42FA7"/>
    <w:rsid w:val="00A43656"/>
    <w:rsid w:val="00A43FB9"/>
    <w:rsid w:val="00A44293"/>
    <w:rsid w:val="00A44515"/>
    <w:rsid w:val="00A45184"/>
    <w:rsid w:val="00A4545F"/>
    <w:rsid w:val="00A459D8"/>
    <w:rsid w:val="00A45B74"/>
    <w:rsid w:val="00A46D4F"/>
    <w:rsid w:val="00A46FA0"/>
    <w:rsid w:val="00A47DDE"/>
    <w:rsid w:val="00A50015"/>
    <w:rsid w:val="00A5001F"/>
    <w:rsid w:val="00A502E0"/>
    <w:rsid w:val="00A505C2"/>
    <w:rsid w:val="00A506DC"/>
    <w:rsid w:val="00A50E17"/>
    <w:rsid w:val="00A51A75"/>
    <w:rsid w:val="00A51A7F"/>
    <w:rsid w:val="00A51B2A"/>
    <w:rsid w:val="00A52755"/>
    <w:rsid w:val="00A5298B"/>
    <w:rsid w:val="00A52C24"/>
    <w:rsid w:val="00A52E1D"/>
    <w:rsid w:val="00A52F97"/>
    <w:rsid w:val="00A53580"/>
    <w:rsid w:val="00A5365B"/>
    <w:rsid w:val="00A53899"/>
    <w:rsid w:val="00A540FE"/>
    <w:rsid w:val="00A54209"/>
    <w:rsid w:val="00A547B8"/>
    <w:rsid w:val="00A54F76"/>
    <w:rsid w:val="00A550AD"/>
    <w:rsid w:val="00A55110"/>
    <w:rsid w:val="00A551E1"/>
    <w:rsid w:val="00A5523B"/>
    <w:rsid w:val="00A5548F"/>
    <w:rsid w:val="00A5571E"/>
    <w:rsid w:val="00A55875"/>
    <w:rsid w:val="00A55916"/>
    <w:rsid w:val="00A564ED"/>
    <w:rsid w:val="00A56513"/>
    <w:rsid w:val="00A566E7"/>
    <w:rsid w:val="00A56774"/>
    <w:rsid w:val="00A56AE8"/>
    <w:rsid w:val="00A56BB2"/>
    <w:rsid w:val="00A571CB"/>
    <w:rsid w:val="00A57478"/>
    <w:rsid w:val="00A57631"/>
    <w:rsid w:val="00A57AB6"/>
    <w:rsid w:val="00A57AC3"/>
    <w:rsid w:val="00A57B7D"/>
    <w:rsid w:val="00A60063"/>
    <w:rsid w:val="00A60518"/>
    <w:rsid w:val="00A61499"/>
    <w:rsid w:val="00A61546"/>
    <w:rsid w:val="00A61760"/>
    <w:rsid w:val="00A61824"/>
    <w:rsid w:val="00A62638"/>
    <w:rsid w:val="00A62A47"/>
    <w:rsid w:val="00A62A77"/>
    <w:rsid w:val="00A62C6B"/>
    <w:rsid w:val="00A62C98"/>
    <w:rsid w:val="00A63483"/>
    <w:rsid w:val="00A636DE"/>
    <w:rsid w:val="00A637A6"/>
    <w:rsid w:val="00A637D3"/>
    <w:rsid w:val="00A63CE8"/>
    <w:rsid w:val="00A63D0A"/>
    <w:rsid w:val="00A6490F"/>
    <w:rsid w:val="00A649DD"/>
    <w:rsid w:val="00A64BF1"/>
    <w:rsid w:val="00A657D7"/>
    <w:rsid w:val="00A65BDC"/>
    <w:rsid w:val="00A65C9A"/>
    <w:rsid w:val="00A660AC"/>
    <w:rsid w:val="00A660FC"/>
    <w:rsid w:val="00A66393"/>
    <w:rsid w:val="00A665A1"/>
    <w:rsid w:val="00A66C9D"/>
    <w:rsid w:val="00A67609"/>
    <w:rsid w:val="00A676F3"/>
    <w:rsid w:val="00A6779C"/>
    <w:rsid w:val="00A6792F"/>
    <w:rsid w:val="00A67AED"/>
    <w:rsid w:val="00A67C0D"/>
    <w:rsid w:val="00A67E6C"/>
    <w:rsid w:val="00A70181"/>
    <w:rsid w:val="00A70BDF"/>
    <w:rsid w:val="00A714EB"/>
    <w:rsid w:val="00A716AC"/>
    <w:rsid w:val="00A716BB"/>
    <w:rsid w:val="00A71B99"/>
    <w:rsid w:val="00A71C77"/>
    <w:rsid w:val="00A7216B"/>
    <w:rsid w:val="00A72992"/>
    <w:rsid w:val="00A7339A"/>
    <w:rsid w:val="00A739D0"/>
    <w:rsid w:val="00A73A20"/>
    <w:rsid w:val="00A7410B"/>
    <w:rsid w:val="00A74252"/>
    <w:rsid w:val="00A743C6"/>
    <w:rsid w:val="00A745BE"/>
    <w:rsid w:val="00A74A32"/>
    <w:rsid w:val="00A756B5"/>
    <w:rsid w:val="00A761D4"/>
    <w:rsid w:val="00A76296"/>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0EEF"/>
    <w:rsid w:val="00A811D2"/>
    <w:rsid w:val="00A8155F"/>
    <w:rsid w:val="00A81734"/>
    <w:rsid w:val="00A8197D"/>
    <w:rsid w:val="00A81E1F"/>
    <w:rsid w:val="00A81FBF"/>
    <w:rsid w:val="00A82492"/>
    <w:rsid w:val="00A82615"/>
    <w:rsid w:val="00A8291F"/>
    <w:rsid w:val="00A83090"/>
    <w:rsid w:val="00A83306"/>
    <w:rsid w:val="00A837AB"/>
    <w:rsid w:val="00A8446B"/>
    <w:rsid w:val="00A8589B"/>
    <w:rsid w:val="00A858A0"/>
    <w:rsid w:val="00A85F6F"/>
    <w:rsid w:val="00A8673B"/>
    <w:rsid w:val="00A86AB3"/>
    <w:rsid w:val="00A86C40"/>
    <w:rsid w:val="00A86CE1"/>
    <w:rsid w:val="00A86DB1"/>
    <w:rsid w:val="00A9053E"/>
    <w:rsid w:val="00A909BF"/>
    <w:rsid w:val="00A90C30"/>
    <w:rsid w:val="00A918AE"/>
    <w:rsid w:val="00A91AE9"/>
    <w:rsid w:val="00A91BF2"/>
    <w:rsid w:val="00A91E80"/>
    <w:rsid w:val="00A920EF"/>
    <w:rsid w:val="00A92879"/>
    <w:rsid w:val="00A92D50"/>
    <w:rsid w:val="00A931A2"/>
    <w:rsid w:val="00A934B5"/>
    <w:rsid w:val="00A9442A"/>
    <w:rsid w:val="00A95198"/>
    <w:rsid w:val="00A95CFF"/>
    <w:rsid w:val="00A95E89"/>
    <w:rsid w:val="00A9665D"/>
    <w:rsid w:val="00A9791E"/>
    <w:rsid w:val="00A97EB6"/>
    <w:rsid w:val="00AA016F"/>
    <w:rsid w:val="00AA0320"/>
    <w:rsid w:val="00AA09E0"/>
    <w:rsid w:val="00AA0C6F"/>
    <w:rsid w:val="00AA0CEE"/>
    <w:rsid w:val="00AA0E19"/>
    <w:rsid w:val="00AA10E8"/>
    <w:rsid w:val="00AA1836"/>
    <w:rsid w:val="00AA192D"/>
    <w:rsid w:val="00AA1ED6"/>
    <w:rsid w:val="00AA29CA"/>
    <w:rsid w:val="00AA2B43"/>
    <w:rsid w:val="00AA2C31"/>
    <w:rsid w:val="00AA3123"/>
    <w:rsid w:val="00AA322B"/>
    <w:rsid w:val="00AA327E"/>
    <w:rsid w:val="00AA39AA"/>
    <w:rsid w:val="00AA3BD7"/>
    <w:rsid w:val="00AA3D3F"/>
    <w:rsid w:val="00AA44C7"/>
    <w:rsid w:val="00AA4A58"/>
    <w:rsid w:val="00AA51D6"/>
    <w:rsid w:val="00AA5634"/>
    <w:rsid w:val="00AA5799"/>
    <w:rsid w:val="00AA5828"/>
    <w:rsid w:val="00AA5C64"/>
    <w:rsid w:val="00AA6AC6"/>
    <w:rsid w:val="00AA6D76"/>
    <w:rsid w:val="00AA79AF"/>
    <w:rsid w:val="00AA7B8A"/>
    <w:rsid w:val="00AB054A"/>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BB5"/>
    <w:rsid w:val="00AB3C68"/>
    <w:rsid w:val="00AB3DBA"/>
    <w:rsid w:val="00AB4573"/>
    <w:rsid w:val="00AB4830"/>
    <w:rsid w:val="00AB4A9D"/>
    <w:rsid w:val="00AB4AB8"/>
    <w:rsid w:val="00AB5557"/>
    <w:rsid w:val="00AB5CB2"/>
    <w:rsid w:val="00AB5DDE"/>
    <w:rsid w:val="00AB5F62"/>
    <w:rsid w:val="00AB5F98"/>
    <w:rsid w:val="00AB60A0"/>
    <w:rsid w:val="00AB6292"/>
    <w:rsid w:val="00AB64E1"/>
    <w:rsid w:val="00AB655E"/>
    <w:rsid w:val="00AB664E"/>
    <w:rsid w:val="00AB66B1"/>
    <w:rsid w:val="00AB6966"/>
    <w:rsid w:val="00AB72BD"/>
    <w:rsid w:val="00AC0016"/>
    <w:rsid w:val="00AC007F"/>
    <w:rsid w:val="00AC0B38"/>
    <w:rsid w:val="00AC0E65"/>
    <w:rsid w:val="00AC0E87"/>
    <w:rsid w:val="00AC12BB"/>
    <w:rsid w:val="00AC17A7"/>
    <w:rsid w:val="00AC17B1"/>
    <w:rsid w:val="00AC1AB3"/>
    <w:rsid w:val="00AC1E49"/>
    <w:rsid w:val="00AC2ECD"/>
    <w:rsid w:val="00AC2F55"/>
    <w:rsid w:val="00AC3119"/>
    <w:rsid w:val="00AC3122"/>
    <w:rsid w:val="00AC3EF3"/>
    <w:rsid w:val="00AC481D"/>
    <w:rsid w:val="00AC49FB"/>
    <w:rsid w:val="00AC4AF5"/>
    <w:rsid w:val="00AC54A6"/>
    <w:rsid w:val="00AC58E1"/>
    <w:rsid w:val="00AC5A10"/>
    <w:rsid w:val="00AC5EB4"/>
    <w:rsid w:val="00AC60BD"/>
    <w:rsid w:val="00AC61B0"/>
    <w:rsid w:val="00AC69B4"/>
    <w:rsid w:val="00AC74C2"/>
    <w:rsid w:val="00AC7586"/>
    <w:rsid w:val="00AC75AB"/>
    <w:rsid w:val="00AC7938"/>
    <w:rsid w:val="00AC7B1E"/>
    <w:rsid w:val="00AD00B8"/>
    <w:rsid w:val="00AD0245"/>
    <w:rsid w:val="00AD077D"/>
    <w:rsid w:val="00AD0AA3"/>
    <w:rsid w:val="00AD0F65"/>
    <w:rsid w:val="00AD2ED0"/>
    <w:rsid w:val="00AD322C"/>
    <w:rsid w:val="00AD3B9D"/>
    <w:rsid w:val="00AD3F94"/>
    <w:rsid w:val="00AD40BB"/>
    <w:rsid w:val="00AD49F6"/>
    <w:rsid w:val="00AD4A34"/>
    <w:rsid w:val="00AD4A5A"/>
    <w:rsid w:val="00AD4A96"/>
    <w:rsid w:val="00AD4D7D"/>
    <w:rsid w:val="00AD5D20"/>
    <w:rsid w:val="00AD5F9A"/>
    <w:rsid w:val="00AD6B1F"/>
    <w:rsid w:val="00AD6D17"/>
    <w:rsid w:val="00AD6DFD"/>
    <w:rsid w:val="00AD6FFE"/>
    <w:rsid w:val="00AD7034"/>
    <w:rsid w:val="00AD73D7"/>
    <w:rsid w:val="00AD78FF"/>
    <w:rsid w:val="00AD7ED3"/>
    <w:rsid w:val="00AE04E3"/>
    <w:rsid w:val="00AE087D"/>
    <w:rsid w:val="00AE0A6B"/>
    <w:rsid w:val="00AE0F55"/>
    <w:rsid w:val="00AE1157"/>
    <w:rsid w:val="00AE1520"/>
    <w:rsid w:val="00AE1AAD"/>
    <w:rsid w:val="00AE1AAF"/>
    <w:rsid w:val="00AE2582"/>
    <w:rsid w:val="00AE27AC"/>
    <w:rsid w:val="00AE293E"/>
    <w:rsid w:val="00AE2D48"/>
    <w:rsid w:val="00AE2E76"/>
    <w:rsid w:val="00AE3076"/>
    <w:rsid w:val="00AE30AC"/>
    <w:rsid w:val="00AE36D9"/>
    <w:rsid w:val="00AE40E0"/>
    <w:rsid w:val="00AE4290"/>
    <w:rsid w:val="00AE4DBA"/>
    <w:rsid w:val="00AE4F07"/>
    <w:rsid w:val="00AE505C"/>
    <w:rsid w:val="00AE50CD"/>
    <w:rsid w:val="00AE537C"/>
    <w:rsid w:val="00AE54EE"/>
    <w:rsid w:val="00AE5BB6"/>
    <w:rsid w:val="00AE61C5"/>
    <w:rsid w:val="00AE676E"/>
    <w:rsid w:val="00AE688D"/>
    <w:rsid w:val="00AE6BFC"/>
    <w:rsid w:val="00AE758D"/>
    <w:rsid w:val="00AE7CBA"/>
    <w:rsid w:val="00AF090D"/>
    <w:rsid w:val="00AF0D69"/>
    <w:rsid w:val="00AF0FD8"/>
    <w:rsid w:val="00AF1B3D"/>
    <w:rsid w:val="00AF1C5D"/>
    <w:rsid w:val="00AF1EDF"/>
    <w:rsid w:val="00AF1EEA"/>
    <w:rsid w:val="00AF2189"/>
    <w:rsid w:val="00AF264A"/>
    <w:rsid w:val="00AF2A70"/>
    <w:rsid w:val="00AF2BEF"/>
    <w:rsid w:val="00AF2D76"/>
    <w:rsid w:val="00AF2D86"/>
    <w:rsid w:val="00AF339E"/>
    <w:rsid w:val="00AF3629"/>
    <w:rsid w:val="00AF37CD"/>
    <w:rsid w:val="00AF3C33"/>
    <w:rsid w:val="00AF42D7"/>
    <w:rsid w:val="00AF4300"/>
    <w:rsid w:val="00AF4D48"/>
    <w:rsid w:val="00AF4E80"/>
    <w:rsid w:val="00AF552A"/>
    <w:rsid w:val="00AF58A1"/>
    <w:rsid w:val="00AF58DC"/>
    <w:rsid w:val="00AF6023"/>
    <w:rsid w:val="00AF6BE1"/>
    <w:rsid w:val="00AF79F8"/>
    <w:rsid w:val="00AF7E4E"/>
    <w:rsid w:val="00B006FE"/>
    <w:rsid w:val="00B007CB"/>
    <w:rsid w:val="00B01559"/>
    <w:rsid w:val="00B015B9"/>
    <w:rsid w:val="00B01774"/>
    <w:rsid w:val="00B01B71"/>
    <w:rsid w:val="00B02184"/>
    <w:rsid w:val="00B025CC"/>
    <w:rsid w:val="00B02AA9"/>
    <w:rsid w:val="00B02F71"/>
    <w:rsid w:val="00B02FA3"/>
    <w:rsid w:val="00B031CE"/>
    <w:rsid w:val="00B035E4"/>
    <w:rsid w:val="00B03634"/>
    <w:rsid w:val="00B03646"/>
    <w:rsid w:val="00B03909"/>
    <w:rsid w:val="00B03B01"/>
    <w:rsid w:val="00B03BEC"/>
    <w:rsid w:val="00B0407A"/>
    <w:rsid w:val="00B045D5"/>
    <w:rsid w:val="00B05084"/>
    <w:rsid w:val="00B05696"/>
    <w:rsid w:val="00B05D1A"/>
    <w:rsid w:val="00B05FE0"/>
    <w:rsid w:val="00B062E9"/>
    <w:rsid w:val="00B06469"/>
    <w:rsid w:val="00B06AFA"/>
    <w:rsid w:val="00B06C44"/>
    <w:rsid w:val="00B06CC3"/>
    <w:rsid w:val="00B06F88"/>
    <w:rsid w:val="00B077BD"/>
    <w:rsid w:val="00B07AB8"/>
    <w:rsid w:val="00B10035"/>
    <w:rsid w:val="00B10307"/>
    <w:rsid w:val="00B10693"/>
    <w:rsid w:val="00B10E18"/>
    <w:rsid w:val="00B112C0"/>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9CF"/>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2FB"/>
    <w:rsid w:val="00B22461"/>
    <w:rsid w:val="00B22645"/>
    <w:rsid w:val="00B227C5"/>
    <w:rsid w:val="00B22C60"/>
    <w:rsid w:val="00B22F8F"/>
    <w:rsid w:val="00B23079"/>
    <w:rsid w:val="00B2386B"/>
    <w:rsid w:val="00B23C2E"/>
    <w:rsid w:val="00B24221"/>
    <w:rsid w:val="00B24D5C"/>
    <w:rsid w:val="00B2516D"/>
    <w:rsid w:val="00B25AA2"/>
    <w:rsid w:val="00B26024"/>
    <w:rsid w:val="00B263DF"/>
    <w:rsid w:val="00B26CD4"/>
    <w:rsid w:val="00B271C0"/>
    <w:rsid w:val="00B2763F"/>
    <w:rsid w:val="00B2773A"/>
    <w:rsid w:val="00B27A1F"/>
    <w:rsid w:val="00B27AAC"/>
    <w:rsid w:val="00B3031B"/>
    <w:rsid w:val="00B30451"/>
    <w:rsid w:val="00B30929"/>
    <w:rsid w:val="00B310FD"/>
    <w:rsid w:val="00B313F1"/>
    <w:rsid w:val="00B31885"/>
    <w:rsid w:val="00B31D6A"/>
    <w:rsid w:val="00B31FE3"/>
    <w:rsid w:val="00B3208B"/>
    <w:rsid w:val="00B328D3"/>
    <w:rsid w:val="00B329F8"/>
    <w:rsid w:val="00B32F42"/>
    <w:rsid w:val="00B33959"/>
    <w:rsid w:val="00B33ADE"/>
    <w:rsid w:val="00B33CA4"/>
    <w:rsid w:val="00B33DA9"/>
    <w:rsid w:val="00B34026"/>
    <w:rsid w:val="00B3431F"/>
    <w:rsid w:val="00B353FC"/>
    <w:rsid w:val="00B35BBF"/>
    <w:rsid w:val="00B35FB3"/>
    <w:rsid w:val="00B36218"/>
    <w:rsid w:val="00B36291"/>
    <w:rsid w:val="00B366FF"/>
    <w:rsid w:val="00B3692D"/>
    <w:rsid w:val="00B36B40"/>
    <w:rsid w:val="00B372AA"/>
    <w:rsid w:val="00B372F8"/>
    <w:rsid w:val="00B37F04"/>
    <w:rsid w:val="00B40445"/>
    <w:rsid w:val="00B40602"/>
    <w:rsid w:val="00B40825"/>
    <w:rsid w:val="00B409E0"/>
    <w:rsid w:val="00B40E87"/>
    <w:rsid w:val="00B40E94"/>
    <w:rsid w:val="00B4130C"/>
    <w:rsid w:val="00B413F9"/>
    <w:rsid w:val="00B4158A"/>
    <w:rsid w:val="00B41888"/>
    <w:rsid w:val="00B41A66"/>
    <w:rsid w:val="00B41C0A"/>
    <w:rsid w:val="00B434ED"/>
    <w:rsid w:val="00B435A4"/>
    <w:rsid w:val="00B4364F"/>
    <w:rsid w:val="00B443EC"/>
    <w:rsid w:val="00B44655"/>
    <w:rsid w:val="00B44B70"/>
    <w:rsid w:val="00B4528D"/>
    <w:rsid w:val="00B45687"/>
    <w:rsid w:val="00B4570D"/>
    <w:rsid w:val="00B45A52"/>
    <w:rsid w:val="00B45BE8"/>
    <w:rsid w:val="00B45DB5"/>
    <w:rsid w:val="00B45DF1"/>
    <w:rsid w:val="00B45F6E"/>
    <w:rsid w:val="00B46108"/>
    <w:rsid w:val="00B46175"/>
    <w:rsid w:val="00B46511"/>
    <w:rsid w:val="00B46986"/>
    <w:rsid w:val="00B46ACB"/>
    <w:rsid w:val="00B46BA5"/>
    <w:rsid w:val="00B4714E"/>
    <w:rsid w:val="00B476D2"/>
    <w:rsid w:val="00B47790"/>
    <w:rsid w:val="00B47C1A"/>
    <w:rsid w:val="00B50151"/>
    <w:rsid w:val="00B504B9"/>
    <w:rsid w:val="00B50C03"/>
    <w:rsid w:val="00B511BA"/>
    <w:rsid w:val="00B520FF"/>
    <w:rsid w:val="00B522AA"/>
    <w:rsid w:val="00B531CE"/>
    <w:rsid w:val="00B53B29"/>
    <w:rsid w:val="00B53D4B"/>
    <w:rsid w:val="00B53E54"/>
    <w:rsid w:val="00B54099"/>
    <w:rsid w:val="00B543E1"/>
    <w:rsid w:val="00B548B7"/>
    <w:rsid w:val="00B54EF4"/>
    <w:rsid w:val="00B54FC1"/>
    <w:rsid w:val="00B557A6"/>
    <w:rsid w:val="00B5583E"/>
    <w:rsid w:val="00B56470"/>
    <w:rsid w:val="00B56A51"/>
    <w:rsid w:val="00B56BE0"/>
    <w:rsid w:val="00B56E27"/>
    <w:rsid w:val="00B56F10"/>
    <w:rsid w:val="00B57DE9"/>
    <w:rsid w:val="00B60190"/>
    <w:rsid w:val="00B616CB"/>
    <w:rsid w:val="00B61B2D"/>
    <w:rsid w:val="00B61D91"/>
    <w:rsid w:val="00B62392"/>
    <w:rsid w:val="00B62C1A"/>
    <w:rsid w:val="00B62C86"/>
    <w:rsid w:val="00B6314D"/>
    <w:rsid w:val="00B632C2"/>
    <w:rsid w:val="00B6335A"/>
    <w:rsid w:val="00B635B0"/>
    <w:rsid w:val="00B63A7C"/>
    <w:rsid w:val="00B63F67"/>
    <w:rsid w:val="00B63FDC"/>
    <w:rsid w:val="00B64E83"/>
    <w:rsid w:val="00B65295"/>
    <w:rsid w:val="00B652CA"/>
    <w:rsid w:val="00B65973"/>
    <w:rsid w:val="00B65A4F"/>
    <w:rsid w:val="00B65BEB"/>
    <w:rsid w:val="00B66247"/>
    <w:rsid w:val="00B664C7"/>
    <w:rsid w:val="00B66CBF"/>
    <w:rsid w:val="00B66F01"/>
    <w:rsid w:val="00B67B32"/>
    <w:rsid w:val="00B701B5"/>
    <w:rsid w:val="00B70B1F"/>
    <w:rsid w:val="00B70C3F"/>
    <w:rsid w:val="00B70F9C"/>
    <w:rsid w:val="00B711EE"/>
    <w:rsid w:val="00B713D8"/>
    <w:rsid w:val="00B716CA"/>
    <w:rsid w:val="00B71836"/>
    <w:rsid w:val="00B71EF1"/>
    <w:rsid w:val="00B7291E"/>
    <w:rsid w:val="00B72A71"/>
    <w:rsid w:val="00B7325F"/>
    <w:rsid w:val="00B7356F"/>
    <w:rsid w:val="00B739F6"/>
    <w:rsid w:val="00B73A81"/>
    <w:rsid w:val="00B744A4"/>
    <w:rsid w:val="00B74AEA"/>
    <w:rsid w:val="00B751E4"/>
    <w:rsid w:val="00B75695"/>
    <w:rsid w:val="00B756C1"/>
    <w:rsid w:val="00B75C7B"/>
    <w:rsid w:val="00B75FEE"/>
    <w:rsid w:val="00B765FB"/>
    <w:rsid w:val="00B76781"/>
    <w:rsid w:val="00B76975"/>
    <w:rsid w:val="00B76E38"/>
    <w:rsid w:val="00B771EF"/>
    <w:rsid w:val="00B77284"/>
    <w:rsid w:val="00B7742D"/>
    <w:rsid w:val="00B7761D"/>
    <w:rsid w:val="00B77B18"/>
    <w:rsid w:val="00B8010A"/>
    <w:rsid w:val="00B80C69"/>
    <w:rsid w:val="00B80D0E"/>
    <w:rsid w:val="00B812AD"/>
    <w:rsid w:val="00B81A6C"/>
    <w:rsid w:val="00B81BF6"/>
    <w:rsid w:val="00B81C60"/>
    <w:rsid w:val="00B81DCA"/>
    <w:rsid w:val="00B81DDF"/>
    <w:rsid w:val="00B82427"/>
    <w:rsid w:val="00B8287C"/>
    <w:rsid w:val="00B83EEC"/>
    <w:rsid w:val="00B840D6"/>
    <w:rsid w:val="00B84D5D"/>
    <w:rsid w:val="00B853FE"/>
    <w:rsid w:val="00B85AB9"/>
    <w:rsid w:val="00B85DE5"/>
    <w:rsid w:val="00B85ECB"/>
    <w:rsid w:val="00B85EDE"/>
    <w:rsid w:val="00B8631E"/>
    <w:rsid w:val="00B86E9B"/>
    <w:rsid w:val="00B87295"/>
    <w:rsid w:val="00B87737"/>
    <w:rsid w:val="00B87919"/>
    <w:rsid w:val="00B9028A"/>
    <w:rsid w:val="00B9034F"/>
    <w:rsid w:val="00B90F73"/>
    <w:rsid w:val="00B91A04"/>
    <w:rsid w:val="00B91F9A"/>
    <w:rsid w:val="00B929E5"/>
    <w:rsid w:val="00B92E0E"/>
    <w:rsid w:val="00B92F96"/>
    <w:rsid w:val="00B93B59"/>
    <w:rsid w:val="00B9406A"/>
    <w:rsid w:val="00B940A0"/>
    <w:rsid w:val="00B941C2"/>
    <w:rsid w:val="00B94A1F"/>
    <w:rsid w:val="00B94C6C"/>
    <w:rsid w:val="00B94E35"/>
    <w:rsid w:val="00B95C29"/>
    <w:rsid w:val="00B95CCE"/>
    <w:rsid w:val="00B95DB5"/>
    <w:rsid w:val="00B960C4"/>
    <w:rsid w:val="00B96633"/>
    <w:rsid w:val="00B96662"/>
    <w:rsid w:val="00B96844"/>
    <w:rsid w:val="00B968BB"/>
    <w:rsid w:val="00B96EC0"/>
    <w:rsid w:val="00B978D6"/>
    <w:rsid w:val="00BA016F"/>
    <w:rsid w:val="00BA04B0"/>
    <w:rsid w:val="00BA0999"/>
    <w:rsid w:val="00BA10A8"/>
    <w:rsid w:val="00BA1140"/>
    <w:rsid w:val="00BA1D21"/>
    <w:rsid w:val="00BA2280"/>
    <w:rsid w:val="00BA2785"/>
    <w:rsid w:val="00BA2A08"/>
    <w:rsid w:val="00BA3159"/>
    <w:rsid w:val="00BA35DF"/>
    <w:rsid w:val="00BA3AF3"/>
    <w:rsid w:val="00BA3E77"/>
    <w:rsid w:val="00BA4809"/>
    <w:rsid w:val="00BA4831"/>
    <w:rsid w:val="00BA4F98"/>
    <w:rsid w:val="00BA5166"/>
    <w:rsid w:val="00BA56D2"/>
    <w:rsid w:val="00BA59BE"/>
    <w:rsid w:val="00BA5C91"/>
    <w:rsid w:val="00BA6447"/>
    <w:rsid w:val="00BA6597"/>
    <w:rsid w:val="00BA66AA"/>
    <w:rsid w:val="00BA76E0"/>
    <w:rsid w:val="00BB04A7"/>
    <w:rsid w:val="00BB0E7A"/>
    <w:rsid w:val="00BB1362"/>
    <w:rsid w:val="00BB204A"/>
    <w:rsid w:val="00BB2A25"/>
    <w:rsid w:val="00BB2E3D"/>
    <w:rsid w:val="00BB2E97"/>
    <w:rsid w:val="00BB3324"/>
    <w:rsid w:val="00BB355A"/>
    <w:rsid w:val="00BB369E"/>
    <w:rsid w:val="00BB36A8"/>
    <w:rsid w:val="00BB3708"/>
    <w:rsid w:val="00BB3B49"/>
    <w:rsid w:val="00BB4D60"/>
    <w:rsid w:val="00BB51E9"/>
    <w:rsid w:val="00BB5314"/>
    <w:rsid w:val="00BB5506"/>
    <w:rsid w:val="00BB57C0"/>
    <w:rsid w:val="00BB5FB5"/>
    <w:rsid w:val="00BB64F2"/>
    <w:rsid w:val="00BB67CD"/>
    <w:rsid w:val="00BB69BE"/>
    <w:rsid w:val="00BB6D2B"/>
    <w:rsid w:val="00BB6E76"/>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BF1"/>
    <w:rsid w:val="00BC1D06"/>
    <w:rsid w:val="00BC202A"/>
    <w:rsid w:val="00BC210A"/>
    <w:rsid w:val="00BC2777"/>
    <w:rsid w:val="00BC2DA7"/>
    <w:rsid w:val="00BC3053"/>
    <w:rsid w:val="00BC3365"/>
    <w:rsid w:val="00BC345F"/>
    <w:rsid w:val="00BC372B"/>
    <w:rsid w:val="00BC40A0"/>
    <w:rsid w:val="00BC40A2"/>
    <w:rsid w:val="00BC413E"/>
    <w:rsid w:val="00BC42F9"/>
    <w:rsid w:val="00BC4D2E"/>
    <w:rsid w:val="00BC4EC4"/>
    <w:rsid w:val="00BC5751"/>
    <w:rsid w:val="00BC5793"/>
    <w:rsid w:val="00BC5E51"/>
    <w:rsid w:val="00BC6444"/>
    <w:rsid w:val="00BC6801"/>
    <w:rsid w:val="00BC6A16"/>
    <w:rsid w:val="00BC6C48"/>
    <w:rsid w:val="00BC7111"/>
    <w:rsid w:val="00BC7A1C"/>
    <w:rsid w:val="00BC7A99"/>
    <w:rsid w:val="00BC7F67"/>
    <w:rsid w:val="00BD016E"/>
    <w:rsid w:val="00BD076D"/>
    <w:rsid w:val="00BD090A"/>
    <w:rsid w:val="00BD0BC0"/>
    <w:rsid w:val="00BD1424"/>
    <w:rsid w:val="00BD1960"/>
    <w:rsid w:val="00BD2C97"/>
    <w:rsid w:val="00BD2DD6"/>
    <w:rsid w:val="00BD37AA"/>
    <w:rsid w:val="00BD3801"/>
    <w:rsid w:val="00BD3824"/>
    <w:rsid w:val="00BD38E8"/>
    <w:rsid w:val="00BD43B5"/>
    <w:rsid w:val="00BD45BB"/>
    <w:rsid w:val="00BD48AC"/>
    <w:rsid w:val="00BD492C"/>
    <w:rsid w:val="00BD4FB8"/>
    <w:rsid w:val="00BD59CF"/>
    <w:rsid w:val="00BD59FE"/>
    <w:rsid w:val="00BD5F1A"/>
    <w:rsid w:val="00BD6135"/>
    <w:rsid w:val="00BD61F4"/>
    <w:rsid w:val="00BD6A07"/>
    <w:rsid w:val="00BD6B65"/>
    <w:rsid w:val="00BD6C8C"/>
    <w:rsid w:val="00BD6D23"/>
    <w:rsid w:val="00BD7EC4"/>
    <w:rsid w:val="00BE0273"/>
    <w:rsid w:val="00BE038D"/>
    <w:rsid w:val="00BE06C0"/>
    <w:rsid w:val="00BE0BEF"/>
    <w:rsid w:val="00BE0E23"/>
    <w:rsid w:val="00BE1234"/>
    <w:rsid w:val="00BE16B8"/>
    <w:rsid w:val="00BE1930"/>
    <w:rsid w:val="00BE1A1B"/>
    <w:rsid w:val="00BE2561"/>
    <w:rsid w:val="00BE268B"/>
    <w:rsid w:val="00BE28C3"/>
    <w:rsid w:val="00BE2BC4"/>
    <w:rsid w:val="00BE2D6F"/>
    <w:rsid w:val="00BE2FA6"/>
    <w:rsid w:val="00BE32D0"/>
    <w:rsid w:val="00BE333F"/>
    <w:rsid w:val="00BE347F"/>
    <w:rsid w:val="00BE4373"/>
    <w:rsid w:val="00BE48DD"/>
    <w:rsid w:val="00BE5C0F"/>
    <w:rsid w:val="00BE5C15"/>
    <w:rsid w:val="00BE611F"/>
    <w:rsid w:val="00BE7406"/>
    <w:rsid w:val="00BE7603"/>
    <w:rsid w:val="00BE7B79"/>
    <w:rsid w:val="00BE7CE0"/>
    <w:rsid w:val="00BE7D82"/>
    <w:rsid w:val="00BF016B"/>
    <w:rsid w:val="00BF024E"/>
    <w:rsid w:val="00BF03FE"/>
    <w:rsid w:val="00BF100B"/>
    <w:rsid w:val="00BF10D2"/>
    <w:rsid w:val="00BF1279"/>
    <w:rsid w:val="00BF12EA"/>
    <w:rsid w:val="00BF18E5"/>
    <w:rsid w:val="00BF1C31"/>
    <w:rsid w:val="00BF1E04"/>
    <w:rsid w:val="00BF1F83"/>
    <w:rsid w:val="00BF2569"/>
    <w:rsid w:val="00BF25A8"/>
    <w:rsid w:val="00BF2743"/>
    <w:rsid w:val="00BF2BA4"/>
    <w:rsid w:val="00BF2CEF"/>
    <w:rsid w:val="00BF2D81"/>
    <w:rsid w:val="00BF3279"/>
    <w:rsid w:val="00BF351B"/>
    <w:rsid w:val="00BF40B0"/>
    <w:rsid w:val="00BF4386"/>
    <w:rsid w:val="00BF43AA"/>
    <w:rsid w:val="00BF43E8"/>
    <w:rsid w:val="00BF4A09"/>
    <w:rsid w:val="00BF4DE5"/>
    <w:rsid w:val="00BF5380"/>
    <w:rsid w:val="00BF54FB"/>
    <w:rsid w:val="00BF5663"/>
    <w:rsid w:val="00BF5EC6"/>
    <w:rsid w:val="00BF656C"/>
    <w:rsid w:val="00BF6618"/>
    <w:rsid w:val="00BF674C"/>
    <w:rsid w:val="00BF68ED"/>
    <w:rsid w:val="00BF6940"/>
    <w:rsid w:val="00BF70A0"/>
    <w:rsid w:val="00BF74C7"/>
    <w:rsid w:val="00BF7DEB"/>
    <w:rsid w:val="00BF7FA9"/>
    <w:rsid w:val="00C00394"/>
    <w:rsid w:val="00C00679"/>
    <w:rsid w:val="00C011F0"/>
    <w:rsid w:val="00C0137F"/>
    <w:rsid w:val="00C015F1"/>
    <w:rsid w:val="00C01B7F"/>
    <w:rsid w:val="00C01F33"/>
    <w:rsid w:val="00C0240A"/>
    <w:rsid w:val="00C02BD4"/>
    <w:rsid w:val="00C02CC6"/>
    <w:rsid w:val="00C036EE"/>
    <w:rsid w:val="00C038E7"/>
    <w:rsid w:val="00C03AD6"/>
    <w:rsid w:val="00C040F7"/>
    <w:rsid w:val="00C04161"/>
    <w:rsid w:val="00C041D5"/>
    <w:rsid w:val="00C044A1"/>
    <w:rsid w:val="00C044AB"/>
    <w:rsid w:val="00C0550F"/>
    <w:rsid w:val="00C0553E"/>
    <w:rsid w:val="00C05706"/>
    <w:rsid w:val="00C05779"/>
    <w:rsid w:val="00C05A00"/>
    <w:rsid w:val="00C05A41"/>
    <w:rsid w:val="00C05D69"/>
    <w:rsid w:val="00C06549"/>
    <w:rsid w:val="00C068A9"/>
    <w:rsid w:val="00C068F3"/>
    <w:rsid w:val="00C06C42"/>
    <w:rsid w:val="00C06D92"/>
    <w:rsid w:val="00C06ED3"/>
    <w:rsid w:val="00C0723F"/>
    <w:rsid w:val="00C07377"/>
    <w:rsid w:val="00C07850"/>
    <w:rsid w:val="00C07BDC"/>
    <w:rsid w:val="00C10326"/>
    <w:rsid w:val="00C10478"/>
    <w:rsid w:val="00C105B6"/>
    <w:rsid w:val="00C10CCD"/>
    <w:rsid w:val="00C11271"/>
    <w:rsid w:val="00C114F3"/>
    <w:rsid w:val="00C11D55"/>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1D3"/>
    <w:rsid w:val="00C15436"/>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12B0"/>
    <w:rsid w:val="00C217E2"/>
    <w:rsid w:val="00C2203F"/>
    <w:rsid w:val="00C22443"/>
    <w:rsid w:val="00C22475"/>
    <w:rsid w:val="00C2248E"/>
    <w:rsid w:val="00C229DB"/>
    <w:rsid w:val="00C22A29"/>
    <w:rsid w:val="00C22B1B"/>
    <w:rsid w:val="00C238E7"/>
    <w:rsid w:val="00C24AE5"/>
    <w:rsid w:val="00C24C1F"/>
    <w:rsid w:val="00C24C42"/>
    <w:rsid w:val="00C24FF0"/>
    <w:rsid w:val="00C253FD"/>
    <w:rsid w:val="00C25A97"/>
    <w:rsid w:val="00C25BB1"/>
    <w:rsid w:val="00C25D59"/>
    <w:rsid w:val="00C264B3"/>
    <w:rsid w:val="00C26672"/>
    <w:rsid w:val="00C269CA"/>
    <w:rsid w:val="00C26A60"/>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5C5F"/>
    <w:rsid w:val="00C361DD"/>
    <w:rsid w:val="00C3642E"/>
    <w:rsid w:val="00C36D21"/>
    <w:rsid w:val="00C3719D"/>
    <w:rsid w:val="00C37227"/>
    <w:rsid w:val="00C373DC"/>
    <w:rsid w:val="00C37440"/>
    <w:rsid w:val="00C37955"/>
    <w:rsid w:val="00C37CB2"/>
    <w:rsid w:val="00C37CD7"/>
    <w:rsid w:val="00C37FBD"/>
    <w:rsid w:val="00C40085"/>
    <w:rsid w:val="00C40523"/>
    <w:rsid w:val="00C40616"/>
    <w:rsid w:val="00C408FA"/>
    <w:rsid w:val="00C40C22"/>
    <w:rsid w:val="00C411C9"/>
    <w:rsid w:val="00C41266"/>
    <w:rsid w:val="00C4257C"/>
    <w:rsid w:val="00C425A0"/>
    <w:rsid w:val="00C428CF"/>
    <w:rsid w:val="00C42B8C"/>
    <w:rsid w:val="00C4306C"/>
    <w:rsid w:val="00C43D9D"/>
    <w:rsid w:val="00C43E9D"/>
    <w:rsid w:val="00C443E0"/>
    <w:rsid w:val="00C444B9"/>
    <w:rsid w:val="00C4491F"/>
    <w:rsid w:val="00C44E2F"/>
    <w:rsid w:val="00C45508"/>
    <w:rsid w:val="00C45BF0"/>
    <w:rsid w:val="00C46257"/>
    <w:rsid w:val="00C463DA"/>
    <w:rsid w:val="00C465F5"/>
    <w:rsid w:val="00C46A90"/>
    <w:rsid w:val="00C473A5"/>
    <w:rsid w:val="00C47BFA"/>
    <w:rsid w:val="00C47C13"/>
    <w:rsid w:val="00C47F76"/>
    <w:rsid w:val="00C501C1"/>
    <w:rsid w:val="00C50285"/>
    <w:rsid w:val="00C5081D"/>
    <w:rsid w:val="00C510F4"/>
    <w:rsid w:val="00C51319"/>
    <w:rsid w:val="00C518DB"/>
    <w:rsid w:val="00C51C2A"/>
    <w:rsid w:val="00C51D80"/>
    <w:rsid w:val="00C51F16"/>
    <w:rsid w:val="00C52017"/>
    <w:rsid w:val="00C52CD9"/>
    <w:rsid w:val="00C52F2F"/>
    <w:rsid w:val="00C53056"/>
    <w:rsid w:val="00C53486"/>
    <w:rsid w:val="00C5377C"/>
    <w:rsid w:val="00C53AF5"/>
    <w:rsid w:val="00C53B24"/>
    <w:rsid w:val="00C54080"/>
    <w:rsid w:val="00C545E6"/>
    <w:rsid w:val="00C54995"/>
    <w:rsid w:val="00C54D41"/>
    <w:rsid w:val="00C54F85"/>
    <w:rsid w:val="00C55B1D"/>
    <w:rsid w:val="00C55D4E"/>
    <w:rsid w:val="00C55EB4"/>
    <w:rsid w:val="00C56205"/>
    <w:rsid w:val="00C56976"/>
    <w:rsid w:val="00C56BA0"/>
    <w:rsid w:val="00C56C71"/>
    <w:rsid w:val="00C57041"/>
    <w:rsid w:val="00C57250"/>
    <w:rsid w:val="00C602C8"/>
    <w:rsid w:val="00C60783"/>
    <w:rsid w:val="00C60787"/>
    <w:rsid w:val="00C60976"/>
    <w:rsid w:val="00C60B5B"/>
    <w:rsid w:val="00C6129C"/>
    <w:rsid w:val="00C612ED"/>
    <w:rsid w:val="00C614F4"/>
    <w:rsid w:val="00C61A5D"/>
    <w:rsid w:val="00C61A70"/>
    <w:rsid w:val="00C61CC2"/>
    <w:rsid w:val="00C622EA"/>
    <w:rsid w:val="00C625C7"/>
    <w:rsid w:val="00C62626"/>
    <w:rsid w:val="00C627C7"/>
    <w:rsid w:val="00C62C48"/>
    <w:rsid w:val="00C63344"/>
    <w:rsid w:val="00C6396F"/>
    <w:rsid w:val="00C63C8B"/>
    <w:rsid w:val="00C63DC0"/>
    <w:rsid w:val="00C640A1"/>
    <w:rsid w:val="00C64444"/>
    <w:rsid w:val="00C64672"/>
    <w:rsid w:val="00C64DE8"/>
    <w:rsid w:val="00C64E91"/>
    <w:rsid w:val="00C65130"/>
    <w:rsid w:val="00C65962"/>
    <w:rsid w:val="00C6643E"/>
    <w:rsid w:val="00C66965"/>
    <w:rsid w:val="00C66B51"/>
    <w:rsid w:val="00C66E98"/>
    <w:rsid w:val="00C675C1"/>
    <w:rsid w:val="00C676F6"/>
    <w:rsid w:val="00C67B6C"/>
    <w:rsid w:val="00C67C9C"/>
    <w:rsid w:val="00C67DC3"/>
    <w:rsid w:val="00C70157"/>
    <w:rsid w:val="00C7026C"/>
    <w:rsid w:val="00C7027A"/>
    <w:rsid w:val="00C70697"/>
    <w:rsid w:val="00C709C7"/>
    <w:rsid w:val="00C71344"/>
    <w:rsid w:val="00C7136A"/>
    <w:rsid w:val="00C72093"/>
    <w:rsid w:val="00C72EF4"/>
    <w:rsid w:val="00C73263"/>
    <w:rsid w:val="00C732FE"/>
    <w:rsid w:val="00C7330F"/>
    <w:rsid w:val="00C736BE"/>
    <w:rsid w:val="00C73F5D"/>
    <w:rsid w:val="00C74092"/>
    <w:rsid w:val="00C744FE"/>
    <w:rsid w:val="00C74644"/>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1FFE"/>
    <w:rsid w:val="00C822E5"/>
    <w:rsid w:val="00C826E4"/>
    <w:rsid w:val="00C82985"/>
    <w:rsid w:val="00C83DDA"/>
    <w:rsid w:val="00C8414F"/>
    <w:rsid w:val="00C842FE"/>
    <w:rsid w:val="00C84716"/>
    <w:rsid w:val="00C84B79"/>
    <w:rsid w:val="00C84DD9"/>
    <w:rsid w:val="00C8529E"/>
    <w:rsid w:val="00C85523"/>
    <w:rsid w:val="00C85964"/>
    <w:rsid w:val="00C867C9"/>
    <w:rsid w:val="00C86899"/>
    <w:rsid w:val="00C8697C"/>
    <w:rsid w:val="00C86A24"/>
    <w:rsid w:val="00C87383"/>
    <w:rsid w:val="00C876A6"/>
    <w:rsid w:val="00C87BD6"/>
    <w:rsid w:val="00C87C49"/>
    <w:rsid w:val="00C9027A"/>
    <w:rsid w:val="00C9068E"/>
    <w:rsid w:val="00C9094E"/>
    <w:rsid w:val="00C90C3D"/>
    <w:rsid w:val="00C90FFB"/>
    <w:rsid w:val="00C91682"/>
    <w:rsid w:val="00C91FB6"/>
    <w:rsid w:val="00C92059"/>
    <w:rsid w:val="00C922E5"/>
    <w:rsid w:val="00C93530"/>
    <w:rsid w:val="00C935BF"/>
    <w:rsid w:val="00C93814"/>
    <w:rsid w:val="00C93C4B"/>
    <w:rsid w:val="00C94020"/>
    <w:rsid w:val="00C941A7"/>
    <w:rsid w:val="00C944AB"/>
    <w:rsid w:val="00C94567"/>
    <w:rsid w:val="00C94B76"/>
    <w:rsid w:val="00C94E51"/>
    <w:rsid w:val="00C950F1"/>
    <w:rsid w:val="00C950F7"/>
    <w:rsid w:val="00C95182"/>
    <w:rsid w:val="00C9586F"/>
    <w:rsid w:val="00C95B38"/>
    <w:rsid w:val="00C95B40"/>
    <w:rsid w:val="00C962FD"/>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5D"/>
    <w:rsid w:val="00CA39B9"/>
    <w:rsid w:val="00CA3CB7"/>
    <w:rsid w:val="00CA466E"/>
    <w:rsid w:val="00CA5778"/>
    <w:rsid w:val="00CA5873"/>
    <w:rsid w:val="00CA5F0F"/>
    <w:rsid w:val="00CA6866"/>
    <w:rsid w:val="00CA689C"/>
    <w:rsid w:val="00CA68F8"/>
    <w:rsid w:val="00CA7884"/>
    <w:rsid w:val="00CA7913"/>
    <w:rsid w:val="00CB0303"/>
    <w:rsid w:val="00CB0509"/>
    <w:rsid w:val="00CB0C60"/>
    <w:rsid w:val="00CB1055"/>
    <w:rsid w:val="00CB1279"/>
    <w:rsid w:val="00CB1295"/>
    <w:rsid w:val="00CB1DD3"/>
    <w:rsid w:val="00CB1F63"/>
    <w:rsid w:val="00CB25F1"/>
    <w:rsid w:val="00CB2C84"/>
    <w:rsid w:val="00CB2D72"/>
    <w:rsid w:val="00CB2FE6"/>
    <w:rsid w:val="00CB30B2"/>
    <w:rsid w:val="00CB3672"/>
    <w:rsid w:val="00CB3D3D"/>
    <w:rsid w:val="00CB3E30"/>
    <w:rsid w:val="00CB4112"/>
    <w:rsid w:val="00CB4115"/>
    <w:rsid w:val="00CB422B"/>
    <w:rsid w:val="00CB4640"/>
    <w:rsid w:val="00CB5C6C"/>
    <w:rsid w:val="00CB602E"/>
    <w:rsid w:val="00CB6AB0"/>
    <w:rsid w:val="00CB6B7F"/>
    <w:rsid w:val="00CB6BDA"/>
    <w:rsid w:val="00CB6CF1"/>
    <w:rsid w:val="00CB7170"/>
    <w:rsid w:val="00CB738E"/>
    <w:rsid w:val="00CB7440"/>
    <w:rsid w:val="00CB7477"/>
    <w:rsid w:val="00CB76E5"/>
    <w:rsid w:val="00CB7AFF"/>
    <w:rsid w:val="00CC040E"/>
    <w:rsid w:val="00CC04DF"/>
    <w:rsid w:val="00CC06B2"/>
    <w:rsid w:val="00CC096E"/>
    <w:rsid w:val="00CC0B65"/>
    <w:rsid w:val="00CC111F"/>
    <w:rsid w:val="00CC1178"/>
    <w:rsid w:val="00CC1487"/>
    <w:rsid w:val="00CC1C55"/>
    <w:rsid w:val="00CC1FB8"/>
    <w:rsid w:val="00CC2011"/>
    <w:rsid w:val="00CC2327"/>
    <w:rsid w:val="00CC2D23"/>
    <w:rsid w:val="00CC2D8F"/>
    <w:rsid w:val="00CC3D5B"/>
    <w:rsid w:val="00CC3EA0"/>
    <w:rsid w:val="00CC4176"/>
    <w:rsid w:val="00CC485A"/>
    <w:rsid w:val="00CC4914"/>
    <w:rsid w:val="00CC49E0"/>
    <w:rsid w:val="00CC4E64"/>
    <w:rsid w:val="00CC4F74"/>
    <w:rsid w:val="00CC5040"/>
    <w:rsid w:val="00CC50EA"/>
    <w:rsid w:val="00CC57E5"/>
    <w:rsid w:val="00CC5FB7"/>
    <w:rsid w:val="00CC764E"/>
    <w:rsid w:val="00CC79EC"/>
    <w:rsid w:val="00CC7B45"/>
    <w:rsid w:val="00CD00C9"/>
    <w:rsid w:val="00CD0B51"/>
    <w:rsid w:val="00CD1188"/>
    <w:rsid w:val="00CD2753"/>
    <w:rsid w:val="00CD2871"/>
    <w:rsid w:val="00CD2EA4"/>
    <w:rsid w:val="00CD2ED1"/>
    <w:rsid w:val="00CD337B"/>
    <w:rsid w:val="00CD36F0"/>
    <w:rsid w:val="00CD3D00"/>
    <w:rsid w:val="00CD44C8"/>
    <w:rsid w:val="00CD46DE"/>
    <w:rsid w:val="00CD4965"/>
    <w:rsid w:val="00CD4B79"/>
    <w:rsid w:val="00CD4D6F"/>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1E02"/>
    <w:rsid w:val="00CE218F"/>
    <w:rsid w:val="00CE21CA"/>
    <w:rsid w:val="00CE294D"/>
    <w:rsid w:val="00CE3066"/>
    <w:rsid w:val="00CE313C"/>
    <w:rsid w:val="00CE31BF"/>
    <w:rsid w:val="00CE339A"/>
    <w:rsid w:val="00CE3C52"/>
    <w:rsid w:val="00CE3C8B"/>
    <w:rsid w:val="00CE3D21"/>
    <w:rsid w:val="00CE41FF"/>
    <w:rsid w:val="00CE510A"/>
    <w:rsid w:val="00CE55D1"/>
    <w:rsid w:val="00CE5D5B"/>
    <w:rsid w:val="00CE61B6"/>
    <w:rsid w:val="00CE6847"/>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946"/>
    <w:rsid w:val="00CF3B1F"/>
    <w:rsid w:val="00CF3B6F"/>
    <w:rsid w:val="00CF3BF6"/>
    <w:rsid w:val="00CF3BFF"/>
    <w:rsid w:val="00CF3F63"/>
    <w:rsid w:val="00CF3F87"/>
    <w:rsid w:val="00CF41F0"/>
    <w:rsid w:val="00CF44A8"/>
    <w:rsid w:val="00CF47F0"/>
    <w:rsid w:val="00CF5262"/>
    <w:rsid w:val="00CF548E"/>
    <w:rsid w:val="00CF5568"/>
    <w:rsid w:val="00CF573F"/>
    <w:rsid w:val="00CF5CF8"/>
    <w:rsid w:val="00CF5D17"/>
    <w:rsid w:val="00CF625B"/>
    <w:rsid w:val="00CF62E3"/>
    <w:rsid w:val="00CF6322"/>
    <w:rsid w:val="00CF6370"/>
    <w:rsid w:val="00CF682C"/>
    <w:rsid w:val="00CF687E"/>
    <w:rsid w:val="00CF689F"/>
    <w:rsid w:val="00CF709D"/>
    <w:rsid w:val="00CF7465"/>
    <w:rsid w:val="00CF7C64"/>
    <w:rsid w:val="00D008D0"/>
    <w:rsid w:val="00D00965"/>
    <w:rsid w:val="00D0126F"/>
    <w:rsid w:val="00D0172A"/>
    <w:rsid w:val="00D018AE"/>
    <w:rsid w:val="00D02080"/>
    <w:rsid w:val="00D021D9"/>
    <w:rsid w:val="00D02355"/>
    <w:rsid w:val="00D028CD"/>
    <w:rsid w:val="00D02A74"/>
    <w:rsid w:val="00D0316E"/>
    <w:rsid w:val="00D0349B"/>
    <w:rsid w:val="00D03F63"/>
    <w:rsid w:val="00D04767"/>
    <w:rsid w:val="00D047AD"/>
    <w:rsid w:val="00D04860"/>
    <w:rsid w:val="00D055C3"/>
    <w:rsid w:val="00D05741"/>
    <w:rsid w:val="00D05C3B"/>
    <w:rsid w:val="00D05DF0"/>
    <w:rsid w:val="00D05E1F"/>
    <w:rsid w:val="00D05E4C"/>
    <w:rsid w:val="00D061F8"/>
    <w:rsid w:val="00D06C24"/>
    <w:rsid w:val="00D0710C"/>
    <w:rsid w:val="00D07241"/>
    <w:rsid w:val="00D07444"/>
    <w:rsid w:val="00D077A7"/>
    <w:rsid w:val="00D10249"/>
    <w:rsid w:val="00D103DF"/>
    <w:rsid w:val="00D10F2D"/>
    <w:rsid w:val="00D111FE"/>
    <w:rsid w:val="00D1124C"/>
    <w:rsid w:val="00D114CC"/>
    <w:rsid w:val="00D114E6"/>
    <w:rsid w:val="00D115C3"/>
    <w:rsid w:val="00D1169F"/>
    <w:rsid w:val="00D11897"/>
    <w:rsid w:val="00D11AAF"/>
    <w:rsid w:val="00D11B82"/>
    <w:rsid w:val="00D11EDE"/>
    <w:rsid w:val="00D11FE6"/>
    <w:rsid w:val="00D124E0"/>
    <w:rsid w:val="00D13135"/>
    <w:rsid w:val="00D13283"/>
    <w:rsid w:val="00D1332F"/>
    <w:rsid w:val="00D1399E"/>
    <w:rsid w:val="00D13D36"/>
    <w:rsid w:val="00D13DF3"/>
    <w:rsid w:val="00D13E4E"/>
    <w:rsid w:val="00D14041"/>
    <w:rsid w:val="00D14211"/>
    <w:rsid w:val="00D147ED"/>
    <w:rsid w:val="00D14B82"/>
    <w:rsid w:val="00D14BC3"/>
    <w:rsid w:val="00D14C04"/>
    <w:rsid w:val="00D14DDF"/>
    <w:rsid w:val="00D1569E"/>
    <w:rsid w:val="00D15B9F"/>
    <w:rsid w:val="00D15E61"/>
    <w:rsid w:val="00D16B01"/>
    <w:rsid w:val="00D16D00"/>
    <w:rsid w:val="00D16EBB"/>
    <w:rsid w:val="00D170F0"/>
    <w:rsid w:val="00D172CA"/>
    <w:rsid w:val="00D17840"/>
    <w:rsid w:val="00D20020"/>
    <w:rsid w:val="00D20062"/>
    <w:rsid w:val="00D20A0C"/>
    <w:rsid w:val="00D20B69"/>
    <w:rsid w:val="00D20FF4"/>
    <w:rsid w:val="00D214D9"/>
    <w:rsid w:val="00D2167C"/>
    <w:rsid w:val="00D2249D"/>
    <w:rsid w:val="00D2274D"/>
    <w:rsid w:val="00D228FB"/>
    <w:rsid w:val="00D228FD"/>
    <w:rsid w:val="00D23158"/>
    <w:rsid w:val="00D233DA"/>
    <w:rsid w:val="00D239A7"/>
    <w:rsid w:val="00D23F47"/>
    <w:rsid w:val="00D23F66"/>
    <w:rsid w:val="00D2415D"/>
    <w:rsid w:val="00D24515"/>
    <w:rsid w:val="00D249FA"/>
    <w:rsid w:val="00D24A24"/>
    <w:rsid w:val="00D24A66"/>
    <w:rsid w:val="00D2542E"/>
    <w:rsid w:val="00D25872"/>
    <w:rsid w:val="00D265C4"/>
    <w:rsid w:val="00D26E1A"/>
    <w:rsid w:val="00D2704E"/>
    <w:rsid w:val="00D27404"/>
    <w:rsid w:val="00D27A37"/>
    <w:rsid w:val="00D27B96"/>
    <w:rsid w:val="00D27C16"/>
    <w:rsid w:val="00D27E4F"/>
    <w:rsid w:val="00D305AB"/>
    <w:rsid w:val="00D30CFA"/>
    <w:rsid w:val="00D30F29"/>
    <w:rsid w:val="00D31200"/>
    <w:rsid w:val="00D3145F"/>
    <w:rsid w:val="00D31618"/>
    <w:rsid w:val="00D31830"/>
    <w:rsid w:val="00D31837"/>
    <w:rsid w:val="00D31839"/>
    <w:rsid w:val="00D31B35"/>
    <w:rsid w:val="00D31BF0"/>
    <w:rsid w:val="00D31D2D"/>
    <w:rsid w:val="00D31D67"/>
    <w:rsid w:val="00D32406"/>
    <w:rsid w:val="00D324F2"/>
    <w:rsid w:val="00D326E7"/>
    <w:rsid w:val="00D32707"/>
    <w:rsid w:val="00D3294E"/>
    <w:rsid w:val="00D32F24"/>
    <w:rsid w:val="00D33213"/>
    <w:rsid w:val="00D339AF"/>
    <w:rsid w:val="00D33C53"/>
    <w:rsid w:val="00D33CD8"/>
    <w:rsid w:val="00D33DD4"/>
    <w:rsid w:val="00D34143"/>
    <w:rsid w:val="00D3487A"/>
    <w:rsid w:val="00D34D63"/>
    <w:rsid w:val="00D35481"/>
    <w:rsid w:val="00D355AA"/>
    <w:rsid w:val="00D356A8"/>
    <w:rsid w:val="00D35713"/>
    <w:rsid w:val="00D35BD5"/>
    <w:rsid w:val="00D35FCE"/>
    <w:rsid w:val="00D36871"/>
    <w:rsid w:val="00D36E71"/>
    <w:rsid w:val="00D36E93"/>
    <w:rsid w:val="00D3722C"/>
    <w:rsid w:val="00D37804"/>
    <w:rsid w:val="00D37868"/>
    <w:rsid w:val="00D37A87"/>
    <w:rsid w:val="00D37D87"/>
    <w:rsid w:val="00D406FB"/>
    <w:rsid w:val="00D40A9E"/>
    <w:rsid w:val="00D40B33"/>
    <w:rsid w:val="00D40E61"/>
    <w:rsid w:val="00D414D5"/>
    <w:rsid w:val="00D41878"/>
    <w:rsid w:val="00D42293"/>
    <w:rsid w:val="00D42533"/>
    <w:rsid w:val="00D42549"/>
    <w:rsid w:val="00D4268C"/>
    <w:rsid w:val="00D42856"/>
    <w:rsid w:val="00D42A96"/>
    <w:rsid w:val="00D42CA1"/>
    <w:rsid w:val="00D42F08"/>
    <w:rsid w:val="00D42F30"/>
    <w:rsid w:val="00D4318F"/>
    <w:rsid w:val="00D438BF"/>
    <w:rsid w:val="00D43A4B"/>
    <w:rsid w:val="00D43C28"/>
    <w:rsid w:val="00D43FDE"/>
    <w:rsid w:val="00D440F8"/>
    <w:rsid w:val="00D442ED"/>
    <w:rsid w:val="00D44321"/>
    <w:rsid w:val="00D44E6A"/>
    <w:rsid w:val="00D44EEE"/>
    <w:rsid w:val="00D45024"/>
    <w:rsid w:val="00D45092"/>
    <w:rsid w:val="00D4545B"/>
    <w:rsid w:val="00D457D8"/>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1C27"/>
    <w:rsid w:val="00D5225E"/>
    <w:rsid w:val="00D5271D"/>
    <w:rsid w:val="00D52BE8"/>
    <w:rsid w:val="00D533B6"/>
    <w:rsid w:val="00D534DF"/>
    <w:rsid w:val="00D54107"/>
    <w:rsid w:val="00D5447E"/>
    <w:rsid w:val="00D546FF"/>
    <w:rsid w:val="00D54894"/>
    <w:rsid w:val="00D54B67"/>
    <w:rsid w:val="00D55AD5"/>
    <w:rsid w:val="00D55BC8"/>
    <w:rsid w:val="00D55E99"/>
    <w:rsid w:val="00D563D9"/>
    <w:rsid w:val="00D56406"/>
    <w:rsid w:val="00D5677E"/>
    <w:rsid w:val="00D56BDD"/>
    <w:rsid w:val="00D57104"/>
    <w:rsid w:val="00D572D8"/>
    <w:rsid w:val="00D576CA"/>
    <w:rsid w:val="00D577C5"/>
    <w:rsid w:val="00D57A04"/>
    <w:rsid w:val="00D57F6E"/>
    <w:rsid w:val="00D6010D"/>
    <w:rsid w:val="00D60124"/>
    <w:rsid w:val="00D605BC"/>
    <w:rsid w:val="00D609CD"/>
    <w:rsid w:val="00D60B81"/>
    <w:rsid w:val="00D60E0A"/>
    <w:rsid w:val="00D61AF5"/>
    <w:rsid w:val="00D6229E"/>
    <w:rsid w:val="00D62353"/>
    <w:rsid w:val="00D6286C"/>
    <w:rsid w:val="00D628B8"/>
    <w:rsid w:val="00D628DD"/>
    <w:rsid w:val="00D629CF"/>
    <w:rsid w:val="00D62D94"/>
    <w:rsid w:val="00D633DD"/>
    <w:rsid w:val="00D63809"/>
    <w:rsid w:val="00D63B7C"/>
    <w:rsid w:val="00D63BAE"/>
    <w:rsid w:val="00D63BCD"/>
    <w:rsid w:val="00D63D07"/>
    <w:rsid w:val="00D63D11"/>
    <w:rsid w:val="00D64008"/>
    <w:rsid w:val="00D6456D"/>
    <w:rsid w:val="00D652B5"/>
    <w:rsid w:val="00D653EC"/>
    <w:rsid w:val="00D6591C"/>
    <w:rsid w:val="00D65BC0"/>
    <w:rsid w:val="00D65FB9"/>
    <w:rsid w:val="00D66155"/>
    <w:rsid w:val="00D661B6"/>
    <w:rsid w:val="00D66F54"/>
    <w:rsid w:val="00D673EB"/>
    <w:rsid w:val="00D67D41"/>
    <w:rsid w:val="00D67DBB"/>
    <w:rsid w:val="00D67FE1"/>
    <w:rsid w:val="00D70157"/>
    <w:rsid w:val="00D70844"/>
    <w:rsid w:val="00D708B0"/>
    <w:rsid w:val="00D709FC"/>
    <w:rsid w:val="00D70C58"/>
    <w:rsid w:val="00D70E5D"/>
    <w:rsid w:val="00D71312"/>
    <w:rsid w:val="00D71CF0"/>
    <w:rsid w:val="00D72226"/>
    <w:rsid w:val="00D72608"/>
    <w:rsid w:val="00D72A64"/>
    <w:rsid w:val="00D72ECD"/>
    <w:rsid w:val="00D734A7"/>
    <w:rsid w:val="00D73945"/>
    <w:rsid w:val="00D73E5C"/>
    <w:rsid w:val="00D74880"/>
    <w:rsid w:val="00D75492"/>
    <w:rsid w:val="00D756DB"/>
    <w:rsid w:val="00D75A1F"/>
    <w:rsid w:val="00D75D11"/>
    <w:rsid w:val="00D75E82"/>
    <w:rsid w:val="00D7636D"/>
    <w:rsid w:val="00D76A2B"/>
    <w:rsid w:val="00D76EB0"/>
    <w:rsid w:val="00D771C6"/>
    <w:rsid w:val="00D7724C"/>
    <w:rsid w:val="00D777F2"/>
    <w:rsid w:val="00D77822"/>
    <w:rsid w:val="00D7787E"/>
    <w:rsid w:val="00D77B1D"/>
    <w:rsid w:val="00D77C3E"/>
    <w:rsid w:val="00D77CB3"/>
    <w:rsid w:val="00D77CDE"/>
    <w:rsid w:val="00D8021F"/>
    <w:rsid w:val="00D80383"/>
    <w:rsid w:val="00D8054E"/>
    <w:rsid w:val="00D81477"/>
    <w:rsid w:val="00D81CC7"/>
    <w:rsid w:val="00D823C6"/>
    <w:rsid w:val="00D82688"/>
    <w:rsid w:val="00D827AD"/>
    <w:rsid w:val="00D82BA8"/>
    <w:rsid w:val="00D83143"/>
    <w:rsid w:val="00D8327F"/>
    <w:rsid w:val="00D835A2"/>
    <w:rsid w:val="00D83936"/>
    <w:rsid w:val="00D8412F"/>
    <w:rsid w:val="00D844D9"/>
    <w:rsid w:val="00D84A98"/>
    <w:rsid w:val="00D84BAD"/>
    <w:rsid w:val="00D8579C"/>
    <w:rsid w:val="00D85A0E"/>
    <w:rsid w:val="00D85A18"/>
    <w:rsid w:val="00D85B8C"/>
    <w:rsid w:val="00D85F73"/>
    <w:rsid w:val="00D85FE5"/>
    <w:rsid w:val="00D86305"/>
    <w:rsid w:val="00D863AF"/>
    <w:rsid w:val="00D86CA3"/>
    <w:rsid w:val="00D8717D"/>
    <w:rsid w:val="00D871CE"/>
    <w:rsid w:val="00D87F7F"/>
    <w:rsid w:val="00D90266"/>
    <w:rsid w:val="00D903D3"/>
    <w:rsid w:val="00D905CA"/>
    <w:rsid w:val="00D908FF"/>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A6"/>
    <w:rsid w:val="00DA18F7"/>
    <w:rsid w:val="00DA19D9"/>
    <w:rsid w:val="00DA1E03"/>
    <w:rsid w:val="00DA1E37"/>
    <w:rsid w:val="00DA2245"/>
    <w:rsid w:val="00DA228E"/>
    <w:rsid w:val="00DA28A3"/>
    <w:rsid w:val="00DA2912"/>
    <w:rsid w:val="00DA2D95"/>
    <w:rsid w:val="00DA305E"/>
    <w:rsid w:val="00DA33AB"/>
    <w:rsid w:val="00DA37AB"/>
    <w:rsid w:val="00DA37D8"/>
    <w:rsid w:val="00DA3968"/>
    <w:rsid w:val="00DA39BC"/>
    <w:rsid w:val="00DA4B83"/>
    <w:rsid w:val="00DA4CAF"/>
    <w:rsid w:val="00DA50EB"/>
    <w:rsid w:val="00DA5417"/>
    <w:rsid w:val="00DA56E8"/>
    <w:rsid w:val="00DA58D1"/>
    <w:rsid w:val="00DA6CA3"/>
    <w:rsid w:val="00DA71E3"/>
    <w:rsid w:val="00DA79E5"/>
    <w:rsid w:val="00DB0A9F"/>
    <w:rsid w:val="00DB0B7F"/>
    <w:rsid w:val="00DB0E13"/>
    <w:rsid w:val="00DB1141"/>
    <w:rsid w:val="00DB12A5"/>
    <w:rsid w:val="00DB1F67"/>
    <w:rsid w:val="00DB2138"/>
    <w:rsid w:val="00DB24C8"/>
    <w:rsid w:val="00DB273D"/>
    <w:rsid w:val="00DB281F"/>
    <w:rsid w:val="00DB31D1"/>
    <w:rsid w:val="00DB356B"/>
    <w:rsid w:val="00DB377D"/>
    <w:rsid w:val="00DB4143"/>
    <w:rsid w:val="00DB4D52"/>
    <w:rsid w:val="00DB4F08"/>
    <w:rsid w:val="00DB512B"/>
    <w:rsid w:val="00DB546F"/>
    <w:rsid w:val="00DB55D4"/>
    <w:rsid w:val="00DB5859"/>
    <w:rsid w:val="00DB5A4F"/>
    <w:rsid w:val="00DB6364"/>
    <w:rsid w:val="00DB63E7"/>
    <w:rsid w:val="00DB6681"/>
    <w:rsid w:val="00DB6CC2"/>
    <w:rsid w:val="00DB6CDB"/>
    <w:rsid w:val="00DB6D2B"/>
    <w:rsid w:val="00DB70A9"/>
    <w:rsid w:val="00DB74CB"/>
    <w:rsid w:val="00DB7BDC"/>
    <w:rsid w:val="00DB7BDD"/>
    <w:rsid w:val="00DC0979"/>
    <w:rsid w:val="00DC1019"/>
    <w:rsid w:val="00DC1137"/>
    <w:rsid w:val="00DC1173"/>
    <w:rsid w:val="00DC16A6"/>
    <w:rsid w:val="00DC1B45"/>
    <w:rsid w:val="00DC1CAC"/>
    <w:rsid w:val="00DC1EA8"/>
    <w:rsid w:val="00DC1FD9"/>
    <w:rsid w:val="00DC2099"/>
    <w:rsid w:val="00DC21C2"/>
    <w:rsid w:val="00DC275C"/>
    <w:rsid w:val="00DC2D36"/>
    <w:rsid w:val="00DC2D5B"/>
    <w:rsid w:val="00DC32E4"/>
    <w:rsid w:val="00DC36B6"/>
    <w:rsid w:val="00DC3F72"/>
    <w:rsid w:val="00DC4398"/>
    <w:rsid w:val="00DC43B7"/>
    <w:rsid w:val="00DC4516"/>
    <w:rsid w:val="00DC453E"/>
    <w:rsid w:val="00DC4709"/>
    <w:rsid w:val="00DC481F"/>
    <w:rsid w:val="00DC4BC4"/>
    <w:rsid w:val="00DC5281"/>
    <w:rsid w:val="00DC53EF"/>
    <w:rsid w:val="00DC5C7E"/>
    <w:rsid w:val="00DC66CB"/>
    <w:rsid w:val="00DC69BE"/>
    <w:rsid w:val="00DC6AA6"/>
    <w:rsid w:val="00DC6D00"/>
    <w:rsid w:val="00DC72C5"/>
    <w:rsid w:val="00DC73CB"/>
    <w:rsid w:val="00DC759C"/>
    <w:rsid w:val="00DD011E"/>
    <w:rsid w:val="00DD04EF"/>
    <w:rsid w:val="00DD0748"/>
    <w:rsid w:val="00DD0AB8"/>
    <w:rsid w:val="00DD0BE2"/>
    <w:rsid w:val="00DD16CC"/>
    <w:rsid w:val="00DD21DC"/>
    <w:rsid w:val="00DD2265"/>
    <w:rsid w:val="00DD2415"/>
    <w:rsid w:val="00DD25D9"/>
    <w:rsid w:val="00DD26E0"/>
    <w:rsid w:val="00DD38D7"/>
    <w:rsid w:val="00DD39F0"/>
    <w:rsid w:val="00DD3BF9"/>
    <w:rsid w:val="00DD3CE6"/>
    <w:rsid w:val="00DD3F04"/>
    <w:rsid w:val="00DD4398"/>
    <w:rsid w:val="00DD46B5"/>
    <w:rsid w:val="00DD4A36"/>
    <w:rsid w:val="00DD4E7C"/>
    <w:rsid w:val="00DD4FE9"/>
    <w:rsid w:val="00DD53CC"/>
    <w:rsid w:val="00DD5A64"/>
    <w:rsid w:val="00DD5E06"/>
    <w:rsid w:val="00DD618F"/>
    <w:rsid w:val="00DD7107"/>
    <w:rsid w:val="00DD7C03"/>
    <w:rsid w:val="00DE0031"/>
    <w:rsid w:val="00DE0264"/>
    <w:rsid w:val="00DE0800"/>
    <w:rsid w:val="00DE096C"/>
    <w:rsid w:val="00DE0A13"/>
    <w:rsid w:val="00DE0F19"/>
    <w:rsid w:val="00DE15B0"/>
    <w:rsid w:val="00DE1B4D"/>
    <w:rsid w:val="00DE20DE"/>
    <w:rsid w:val="00DE2143"/>
    <w:rsid w:val="00DE2893"/>
    <w:rsid w:val="00DE28B9"/>
    <w:rsid w:val="00DE2B5D"/>
    <w:rsid w:val="00DE38E9"/>
    <w:rsid w:val="00DE3B1E"/>
    <w:rsid w:val="00DE424B"/>
    <w:rsid w:val="00DE467B"/>
    <w:rsid w:val="00DE5176"/>
    <w:rsid w:val="00DE524C"/>
    <w:rsid w:val="00DE5258"/>
    <w:rsid w:val="00DE5605"/>
    <w:rsid w:val="00DE5608"/>
    <w:rsid w:val="00DE57FE"/>
    <w:rsid w:val="00DE58D0"/>
    <w:rsid w:val="00DE637C"/>
    <w:rsid w:val="00DE654F"/>
    <w:rsid w:val="00DE690B"/>
    <w:rsid w:val="00DE6916"/>
    <w:rsid w:val="00DE69A6"/>
    <w:rsid w:val="00DE763C"/>
    <w:rsid w:val="00DE7F8B"/>
    <w:rsid w:val="00DF012D"/>
    <w:rsid w:val="00DF0207"/>
    <w:rsid w:val="00DF02A0"/>
    <w:rsid w:val="00DF031E"/>
    <w:rsid w:val="00DF0376"/>
    <w:rsid w:val="00DF082F"/>
    <w:rsid w:val="00DF0B5D"/>
    <w:rsid w:val="00DF0B6E"/>
    <w:rsid w:val="00DF0EBF"/>
    <w:rsid w:val="00DF15E0"/>
    <w:rsid w:val="00DF1A23"/>
    <w:rsid w:val="00DF1B12"/>
    <w:rsid w:val="00DF20AD"/>
    <w:rsid w:val="00DF2F4E"/>
    <w:rsid w:val="00DF37A0"/>
    <w:rsid w:val="00DF3B70"/>
    <w:rsid w:val="00DF40AC"/>
    <w:rsid w:val="00DF47D4"/>
    <w:rsid w:val="00DF55DA"/>
    <w:rsid w:val="00DF592B"/>
    <w:rsid w:val="00DF5BC1"/>
    <w:rsid w:val="00DF6609"/>
    <w:rsid w:val="00DF672D"/>
    <w:rsid w:val="00DF69E1"/>
    <w:rsid w:val="00DF6F28"/>
    <w:rsid w:val="00DF73C4"/>
    <w:rsid w:val="00DF7F73"/>
    <w:rsid w:val="00E00836"/>
    <w:rsid w:val="00E008ED"/>
    <w:rsid w:val="00E011A7"/>
    <w:rsid w:val="00E0141E"/>
    <w:rsid w:val="00E017A7"/>
    <w:rsid w:val="00E01DF9"/>
    <w:rsid w:val="00E01EC6"/>
    <w:rsid w:val="00E01F44"/>
    <w:rsid w:val="00E02078"/>
    <w:rsid w:val="00E022CC"/>
    <w:rsid w:val="00E02503"/>
    <w:rsid w:val="00E030A0"/>
    <w:rsid w:val="00E034BD"/>
    <w:rsid w:val="00E03886"/>
    <w:rsid w:val="00E0468E"/>
    <w:rsid w:val="00E04B37"/>
    <w:rsid w:val="00E05095"/>
    <w:rsid w:val="00E054CF"/>
    <w:rsid w:val="00E055B1"/>
    <w:rsid w:val="00E06503"/>
    <w:rsid w:val="00E067E3"/>
    <w:rsid w:val="00E06847"/>
    <w:rsid w:val="00E06896"/>
    <w:rsid w:val="00E06E54"/>
    <w:rsid w:val="00E07298"/>
    <w:rsid w:val="00E07354"/>
    <w:rsid w:val="00E07415"/>
    <w:rsid w:val="00E07BC2"/>
    <w:rsid w:val="00E1008E"/>
    <w:rsid w:val="00E110E7"/>
    <w:rsid w:val="00E116AB"/>
    <w:rsid w:val="00E11ABD"/>
    <w:rsid w:val="00E11B20"/>
    <w:rsid w:val="00E11BC4"/>
    <w:rsid w:val="00E1208B"/>
    <w:rsid w:val="00E1221C"/>
    <w:rsid w:val="00E129B6"/>
    <w:rsid w:val="00E12BAC"/>
    <w:rsid w:val="00E12D6C"/>
    <w:rsid w:val="00E12FC1"/>
    <w:rsid w:val="00E1301C"/>
    <w:rsid w:val="00E135ED"/>
    <w:rsid w:val="00E13898"/>
    <w:rsid w:val="00E155D2"/>
    <w:rsid w:val="00E15989"/>
    <w:rsid w:val="00E16054"/>
    <w:rsid w:val="00E16484"/>
    <w:rsid w:val="00E164CA"/>
    <w:rsid w:val="00E164FA"/>
    <w:rsid w:val="00E167DA"/>
    <w:rsid w:val="00E17C8F"/>
    <w:rsid w:val="00E17FA2"/>
    <w:rsid w:val="00E20465"/>
    <w:rsid w:val="00E2068A"/>
    <w:rsid w:val="00E21D49"/>
    <w:rsid w:val="00E21E19"/>
    <w:rsid w:val="00E2209E"/>
    <w:rsid w:val="00E22129"/>
    <w:rsid w:val="00E2222F"/>
    <w:rsid w:val="00E22297"/>
    <w:rsid w:val="00E22314"/>
    <w:rsid w:val="00E22330"/>
    <w:rsid w:val="00E224AC"/>
    <w:rsid w:val="00E22A38"/>
    <w:rsid w:val="00E22B79"/>
    <w:rsid w:val="00E22DC8"/>
    <w:rsid w:val="00E2353A"/>
    <w:rsid w:val="00E24033"/>
    <w:rsid w:val="00E240A2"/>
    <w:rsid w:val="00E24B73"/>
    <w:rsid w:val="00E253CC"/>
    <w:rsid w:val="00E26374"/>
    <w:rsid w:val="00E263E1"/>
    <w:rsid w:val="00E2686B"/>
    <w:rsid w:val="00E268D0"/>
    <w:rsid w:val="00E268D6"/>
    <w:rsid w:val="00E269A1"/>
    <w:rsid w:val="00E274E0"/>
    <w:rsid w:val="00E2754D"/>
    <w:rsid w:val="00E2781C"/>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3A66"/>
    <w:rsid w:val="00E33A84"/>
    <w:rsid w:val="00E3413E"/>
    <w:rsid w:val="00E34188"/>
    <w:rsid w:val="00E34578"/>
    <w:rsid w:val="00E34938"/>
    <w:rsid w:val="00E34A1F"/>
    <w:rsid w:val="00E34AD1"/>
    <w:rsid w:val="00E34B6E"/>
    <w:rsid w:val="00E35222"/>
    <w:rsid w:val="00E35559"/>
    <w:rsid w:val="00E357D6"/>
    <w:rsid w:val="00E35E2E"/>
    <w:rsid w:val="00E36499"/>
    <w:rsid w:val="00E365FD"/>
    <w:rsid w:val="00E36CE6"/>
    <w:rsid w:val="00E3723A"/>
    <w:rsid w:val="00E37860"/>
    <w:rsid w:val="00E37BDA"/>
    <w:rsid w:val="00E405CE"/>
    <w:rsid w:val="00E405D8"/>
    <w:rsid w:val="00E40A05"/>
    <w:rsid w:val="00E40DBB"/>
    <w:rsid w:val="00E41311"/>
    <w:rsid w:val="00E4173D"/>
    <w:rsid w:val="00E41A33"/>
    <w:rsid w:val="00E41CD4"/>
    <w:rsid w:val="00E41D3C"/>
    <w:rsid w:val="00E41F69"/>
    <w:rsid w:val="00E42315"/>
    <w:rsid w:val="00E42318"/>
    <w:rsid w:val="00E423DB"/>
    <w:rsid w:val="00E4240F"/>
    <w:rsid w:val="00E4293A"/>
    <w:rsid w:val="00E42BF0"/>
    <w:rsid w:val="00E4318D"/>
    <w:rsid w:val="00E43C68"/>
    <w:rsid w:val="00E4426A"/>
    <w:rsid w:val="00E446F1"/>
    <w:rsid w:val="00E44758"/>
    <w:rsid w:val="00E44832"/>
    <w:rsid w:val="00E44871"/>
    <w:rsid w:val="00E44DDB"/>
    <w:rsid w:val="00E450B5"/>
    <w:rsid w:val="00E4520D"/>
    <w:rsid w:val="00E45346"/>
    <w:rsid w:val="00E45451"/>
    <w:rsid w:val="00E45B74"/>
    <w:rsid w:val="00E46362"/>
    <w:rsid w:val="00E46886"/>
    <w:rsid w:val="00E468C6"/>
    <w:rsid w:val="00E468F0"/>
    <w:rsid w:val="00E46904"/>
    <w:rsid w:val="00E4691E"/>
    <w:rsid w:val="00E47545"/>
    <w:rsid w:val="00E47AEF"/>
    <w:rsid w:val="00E5075C"/>
    <w:rsid w:val="00E5197F"/>
    <w:rsid w:val="00E51C66"/>
    <w:rsid w:val="00E529BA"/>
    <w:rsid w:val="00E5316E"/>
    <w:rsid w:val="00E537A4"/>
    <w:rsid w:val="00E53B75"/>
    <w:rsid w:val="00E53D13"/>
    <w:rsid w:val="00E53E10"/>
    <w:rsid w:val="00E54846"/>
    <w:rsid w:val="00E54A10"/>
    <w:rsid w:val="00E54E3B"/>
    <w:rsid w:val="00E54FE1"/>
    <w:rsid w:val="00E55B53"/>
    <w:rsid w:val="00E55CF3"/>
    <w:rsid w:val="00E55E1B"/>
    <w:rsid w:val="00E565A0"/>
    <w:rsid w:val="00E57565"/>
    <w:rsid w:val="00E57FB5"/>
    <w:rsid w:val="00E600EA"/>
    <w:rsid w:val="00E605D7"/>
    <w:rsid w:val="00E608E6"/>
    <w:rsid w:val="00E60C21"/>
    <w:rsid w:val="00E60D85"/>
    <w:rsid w:val="00E619EF"/>
    <w:rsid w:val="00E6225F"/>
    <w:rsid w:val="00E623BB"/>
    <w:rsid w:val="00E62652"/>
    <w:rsid w:val="00E63264"/>
    <w:rsid w:val="00E63673"/>
    <w:rsid w:val="00E636CE"/>
    <w:rsid w:val="00E63838"/>
    <w:rsid w:val="00E6391F"/>
    <w:rsid w:val="00E63A32"/>
    <w:rsid w:val="00E64434"/>
    <w:rsid w:val="00E64C1B"/>
    <w:rsid w:val="00E64C57"/>
    <w:rsid w:val="00E64C6D"/>
    <w:rsid w:val="00E64DA9"/>
    <w:rsid w:val="00E6520A"/>
    <w:rsid w:val="00E656FF"/>
    <w:rsid w:val="00E65A3C"/>
    <w:rsid w:val="00E65CB7"/>
    <w:rsid w:val="00E65F17"/>
    <w:rsid w:val="00E66171"/>
    <w:rsid w:val="00E667B3"/>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3CED"/>
    <w:rsid w:val="00E73D69"/>
    <w:rsid w:val="00E741F8"/>
    <w:rsid w:val="00E74514"/>
    <w:rsid w:val="00E74669"/>
    <w:rsid w:val="00E751ED"/>
    <w:rsid w:val="00E758EC"/>
    <w:rsid w:val="00E75D4C"/>
    <w:rsid w:val="00E75F6E"/>
    <w:rsid w:val="00E764FA"/>
    <w:rsid w:val="00E7672F"/>
    <w:rsid w:val="00E76A99"/>
    <w:rsid w:val="00E76E83"/>
    <w:rsid w:val="00E7702B"/>
    <w:rsid w:val="00E770AC"/>
    <w:rsid w:val="00E77735"/>
    <w:rsid w:val="00E80468"/>
    <w:rsid w:val="00E80E1E"/>
    <w:rsid w:val="00E80FB3"/>
    <w:rsid w:val="00E81143"/>
    <w:rsid w:val="00E814DD"/>
    <w:rsid w:val="00E81D39"/>
    <w:rsid w:val="00E82146"/>
    <w:rsid w:val="00E8234C"/>
    <w:rsid w:val="00E8249A"/>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A8A"/>
    <w:rsid w:val="00E87B11"/>
    <w:rsid w:val="00E90395"/>
    <w:rsid w:val="00E90572"/>
    <w:rsid w:val="00E9077F"/>
    <w:rsid w:val="00E90D81"/>
    <w:rsid w:val="00E90E49"/>
    <w:rsid w:val="00E916C2"/>
    <w:rsid w:val="00E917F9"/>
    <w:rsid w:val="00E91C90"/>
    <w:rsid w:val="00E92609"/>
    <w:rsid w:val="00E9291C"/>
    <w:rsid w:val="00E92B46"/>
    <w:rsid w:val="00E93B1D"/>
    <w:rsid w:val="00E93FFE"/>
    <w:rsid w:val="00E94AA1"/>
    <w:rsid w:val="00E94DD0"/>
    <w:rsid w:val="00E94F8A"/>
    <w:rsid w:val="00E953E8"/>
    <w:rsid w:val="00E9564B"/>
    <w:rsid w:val="00E95A85"/>
    <w:rsid w:val="00E96378"/>
    <w:rsid w:val="00E96434"/>
    <w:rsid w:val="00E965BC"/>
    <w:rsid w:val="00E969F8"/>
    <w:rsid w:val="00E96B60"/>
    <w:rsid w:val="00E96CF7"/>
    <w:rsid w:val="00E971D4"/>
    <w:rsid w:val="00E97BE0"/>
    <w:rsid w:val="00EA048E"/>
    <w:rsid w:val="00EA09AE"/>
    <w:rsid w:val="00EA1166"/>
    <w:rsid w:val="00EA164C"/>
    <w:rsid w:val="00EA16CE"/>
    <w:rsid w:val="00EA1DCD"/>
    <w:rsid w:val="00EA22B9"/>
    <w:rsid w:val="00EA2386"/>
    <w:rsid w:val="00EA23B8"/>
    <w:rsid w:val="00EA2406"/>
    <w:rsid w:val="00EA354E"/>
    <w:rsid w:val="00EA35BA"/>
    <w:rsid w:val="00EA375A"/>
    <w:rsid w:val="00EA3858"/>
    <w:rsid w:val="00EA4503"/>
    <w:rsid w:val="00EA48B0"/>
    <w:rsid w:val="00EA51CC"/>
    <w:rsid w:val="00EA5A87"/>
    <w:rsid w:val="00EA5FC0"/>
    <w:rsid w:val="00EA605D"/>
    <w:rsid w:val="00EA6122"/>
    <w:rsid w:val="00EA719E"/>
    <w:rsid w:val="00EA754D"/>
    <w:rsid w:val="00EA7A41"/>
    <w:rsid w:val="00EA7C66"/>
    <w:rsid w:val="00EA7DA5"/>
    <w:rsid w:val="00EB0171"/>
    <w:rsid w:val="00EB077B"/>
    <w:rsid w:val="00EB0B44"/>
    <w:rsid w:val="00EB0E82"/>
    <w:rsid w:val="00EB12DF"/>
    <w:rsid w:val="00EB1767"/>
    <w:rsid w:val="00EB19CD"/>
    <w:rsid w:val="00EB1D62"/>
    <w:rsid w:val="00EB1DC1"/>
    <w:rsid w:val="00EB20A7"/>
    <w:rsid w:val="00EB2A8B"/>
    <w:rsid w:val="00EB2DCE"/>
    <w:rsid w:val="00EB30B5"/>
    <w:rsid w:val="00EB31D6"/>
    <w:rsid w:val="00EB32F4"/>
    <w:rsid w:val="00EB3AC3"/>
    <w:rsid w:val="00EB3C89"/>
    <w:rsid w:val="00EB4100"/>
    <w:rsid w:val="00EB4693"/>
    <w:rsid w:val="00EB4B4B"/>
    <w:rsid w:val="00EB4EA2"/>
    <w:rsid w:val="00EB5751"/>
    <w:rsid w:val="00EB5CD8"/>
    <w:rsid w:val="00EB6ACA"/>
    <w:rsid w:val="00EB6FC6"/>
    <w:rsid w:val="00EB704C"/>
    <w:rsid w:val="00EB7255"/>
    <w:rsid w:val="00EB7B28"/>
    <w:rsid w:val="00EB7D6B"/>
    <w:rsid w:val="00EC0280"/>
    <w:rsid w:val="00EC034A"/>
    <w:rsid w:val="00EC039F"/>
    <w:rsid w:val="00EC08C2"/>
    <w:rsid w:val="00EC0BCB"/>
    <w:rsid w:val="00EC0CAE"/>
    <w:rsid w:val="00EC0F59"/>
    <w:rsid w:val="00EC12D3"/>
    <w:rsid w:val="00EC1969"/>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22E"/>
    <w:rsid w:val="00EC68AC"/>
    <w:rsid w:val="00EC71CE"/>
    <w:rsid w:val="00EC7605"/>
    <w:rsid w:val="00EC7B3D"/>
    <w:rsid w:val="00ED0ADD"/>
    <w:rsid w:val="00ED0C6A"/>
    <w:rsid w:val="00ED1006"/>
    <w:rsid w:val="00ED1381"/>
    <w:rsid w:val="00ED13DD"/>
    <w:rsid w:val="00ED1463"/>
    <w:rsid w:val="00ED1A28"/>
    <w:rsid w:val="00ED1A74"/>
    <w:rsid w:val="00ED1E63"/>
    <w:rsid w:val="00ED2ABD"/>
    <w:rsid w:val="00ED3762"/>
    <w:rsid w:val="00ED38E9"/>
    <w:rsid w:val="00ED4B8E"/>
    <w:rsid w:val="00ED4DC4"/>
    <w:rsid w:val="00ED4EDB"/>
    <w:rsid w:val="00ED4F87"/>
    <w:rsid w:val="00ED4FBB"/>
    <w:rsid w:val="00ED55D3"/>
    <w:rsid w:val="00ED6327"/>
    <w:rsid w:val="00ED68E3"/>
    <w:rsid w:val="00ED6A3C"/>
    <w:rsid w:val="00ED7222"/>
    <w:rsid w:val="00ED7809"/>
    <w:rsid w:val="00ED7A61"/>
    <w:rsid w:val="00ED7B08"/>
    <w:rsid w:val="00EE05EE"/>
    <w:rsid w:val="00EE0FEA"/>
    <w:rsid w:val="00EE1733"/>
    <w:rsid w:val="00EE1867"/>
    <w:rsid w:val="00EE190A"/>
    <w:rsid w:val="00EE1EEB"/>
    <w:rsid w:val="00EE2A26"/>
    <w:rsid w:val="00EE2CB9"/>
    <w:rsid w:val="00EE35E9"/>
    <w:rsid w:val="00EE3F8F"/>
    <w:rsid w:val="00EE41F1"/>
    <w:rsid w:val="00EE4308"/>
    <w:rsid w:val="00EE4944"/>
    <w:rsid w:val="00EE4A96"/>
    <w:rsid w:val="00EE50DE"/>
    <w:rsid w:val="00EE5707"/>
    <w:rsid w:val="00EE5C47"/>
    <w:rsid w:val="00EE6364"/>
    <w:rsid w:val="00EE63AC"/>
    <w:rsid w:val="00EE65C0"/>
    <w:rsid w:val="00EE6C91"/>
    <w:rsid w:val="00EE7492"/>
    <w:rsid w:val="00EE7E9B"/>
    <w:rsid w:val="00EF0557"/>
    <w:rsid w:val="00EF18FE"/>
    <w:rsid w:val="00EF1D8F"/>
    <w:rsid w:val="00EF267E"/>
    <w:rsid w:val="00EF28DF"/>
    <w:rsid w:val="00EF2F78"/>
    <w:rsid w:val="00EF3128"/>
    <w:rsid w:val="00EF33C4"/>
    <w:rsid w:val="00EF3610"/>
    <w:rsid w:val="00EF38D2"/>
    <w:rsid w:val="00EF3DBD"/>
    <w:rsid w:val="00EF3E87"/>
    <w:rsid w:val="00EF3F28"/>
    <w:rsid w:val="00EF4D76"/>
    <w:rsid w:val="00EF4DBA"/>
    <w:rsid w:val="00EF5787"/>
    <w:rsid w:val="00EF59BC"/>
    <w:rsid w:val="00EF60D0"/>
    <w:rsid w:val="00EF668B"/>
    <w:rsid w:val="00EF6CE0"/>
    <w:rsid w:val="00EF70C3"/>
    <w:rsid w:val="00EF710A"/>
    <w:rsid w:val="00EF71AA"/>
    <w:rsid w:val="00EF71DA"/>
    <w:rsid w:val="00EF740A"/>
    <w:rsid w:val="00EF7AA2"/>
    <w:rsid w:val="00EF7CBB"/>
    <w:rsid w:val="00EF7D0B"/>
    <w:rsid w:val="00EF7E5B"/>
    <w:rsid w:val="00EF7F51"/>
    <w:rsid w:val="00F0078A"/>
    <w:rsid w:val="00F00D43"/>
    <w:rsid w:val="00F025BF"/>
    <w:rsid w:val="00F027E4"/>
    <w:rsid w:val="00F02B40"/>
    <w:rsid w:val="00F02BA8"/>
    <w:rsid w:val="00F03890"/>
    <w:rsid w:val="00F04479"/>
    <w:rsid w:val="00F0528D"/>
    <w:rsid w:val="00F052B8"/>
    <w:rsid w:val="00F0548B"/>
    <w:rsid w:val="00F05978"/>
    <w:rsid w:val="00F05E6D"/>
    <w:rsid w:val="00F05F21"/>
    <w:rsid w:val="00F060DE"/>
    <w:rsid w:val="00F065CC"/>
    <w:rsid w:val="00F06993"/>
    <w:rsid w:val="00F069ED"/>
    <w:rsid w:val="00F06C67"/>
    <w:rsid w:val="00F06DFD"/>
    <w:rsid w:val="00F06F47"/>
    <w:rsid w:val="00F0712C"/>
    <w:rsid w:val="00F071D1"/>
    <w:rsid w:val="00F072E6"/>
    <w:rsid w:val="00F07533"/>
    <w:rsid w:val="00F07AAD"/>
    <w:rsid w:val="00F10629"/>
    <w:rsid w:val="00F10AA4"/>
    <w:rsid w:val="00F11B9F"/>
    <w:rsid w:val="00F12357"/>
    <w:rsid w:val="00F12411"/>
    <w:rsid w:val="00F128CF"/>
    <w:rsid w:val="00F12FAB"/>
    <w:rsid w:val="00F131D6"/>
    <w:rsid w:val="00F13E4D"/>
    <w:rsid w:val="00F13E9D"/>
    <w:rsid w:val="00F14071"/>
    <w:rsid w:val="00F14397"/>
    <w:rsid w:val="00F14712"/>
    <w:rsid w:val="00F14906"/>
    <w:rsid w:val="00F15968"/>
    <w:rsid w:val="00F15D97"/>
    <w:rsid w:val="00F15FA5"/>
    <w:rsid w:val="00F16054"/>
    <w:rsid w:val="00F16131"/>
    <w:rsid w:val="00F16569"/>
    <w:rsid w:val="00F16A9D"/>
    <w:rsid w:val="00F174A0"/>
    <w:rsid w:val="00F17693"/>
    <w:rsid w:val="00F1778A"/>
    <w:rsid w:val="00F17817"/>
    <w:rsid w:val="00F17AEB"/>
    <w:rsid w:val="00F17E99"/>
    <w:rsid w:val="00F209B7"/>
    <w:rsid w:val="00F21003"/>
    <w:rsid w:val="00F2179E"/>
    <w:rsid w:val="00F21A4E"/>
    <w:rsid w:val="00F21BD0"/>
    <w:rsid w:val="00F21E35"/>
    <w:rsid w:val="00F21FE6"/>
    <w:rsid w:val="00F22C1F"/>
    <w:rsid w:val="00F22C51"/>
    <w:rsid w:val="00F22F36"/>
    <w:rsid w:val="00F2376F"/>
    <w:rsid w:val="00F24324"/>
    <w:rsid w:val="00F243D8"/>
    <w:rsid w:val="00F24460"/>
    <w:rsid w:val="00F24858"/>
    <w:rsid w:val="00F24F0B"/>
    <w:rsid w:val="00F256DD"/>
    <w:rsid w:val="00F25805"/>
    <w:rsid w:val="00F258EB"/>
    <w:rsid w:val="00F2648C"/>
    <w:rsid w:val="00F2675F"/>
    <w:rsid w:val="00F2699E"/>
    <w:rsid w:val="00F26A04"/>
    <w:rsid w:val="00F26AD2"/>
    <w:rsid w:val="00F300A0"/>
    <w:rsid w:val="00F30405"/>
    <w:rsid w:val="00F305A3"/>
    <w:rsid w:val="00F3069C"/>
    <w:rsid w:val="00F30828"/>
    <w:rsid w:val="00F309D7"/>
    <w:rsid w:val="00F30A29"/>
    <w:rsid w:val="00F30DE9"/>
    <w:rsid w:val="00F310BA"/>
    <w:rsid w:val="00F31258"/>
    <w:rsid w:val="00F313D6"/>
    <w:rsid w:val="00F31713"/>
    <w:rsid w:val="00F31CF5"/>
    <w:rsid w:val="00F320D3"/>
    <w:rsid w:val="00F32134"/>
    <w:rsid w:val="00F3213D"/>
    <w:rsid w:val="00F32870"/>
    <w:rsid w:val="00F32F64"/>
    <w:rsid w:val="00F335DF"/>
    <w:rsid w:val="00F337AB"/>
    <w:rsid w:val="00F3454D"/>
    <w:rsid w:val="00F34617"/>
    <w:rsid w:val="00F34628"/>
    <w:rsid w:val="00F34870"/>
    <w:rsid w:val="00F34F5A"/>
    <w:rsid w:val="00F357A4"/>
    <w:rsid w:val="00F357D9"/>
    <w:rsid w:val="00F35B86"/>
    <w:rsid w:val="00F35EF8"/>
    <w:rsid w:val="00F35FC2"/>
    <w:rsid w:val="00F36650"/>
    <w:rsid w:val="00F36E78"/>
    <w:rsid w:val="00F403E5"/>
    <w:rsid w:val="00F40BCE"/>
    <w:rsid w:val="00F40F0C"/>
    <w:rsid w:val="00F411DE"/>
    <w:rsid w:val="00F416CA"/>
    <w:rsid w:val="00F41746"/>
    <w:rsid w:val="00F418C1"/>
    <w:rsid w:val="00F419D5"/>
    <w:rsid w:val="00F42502"/>
    <w:rsid w:val="00F4250C"/>
    <w:rsid w:val="00F42698"/>
    <w:rsid w:val="00F4295F"/>
    <w:rsid w:val="00F43083"/>
    <w:rsid w:val="00F43098"/>
    <w:rsid w:val="00F43DD5"/>
    <w:rsid w:val="00F4504E"/>
    <w:rsid w:val="00F45164"/>
    <w:rsid w:val="00F451F2"/>
    <w:rsid w:val="00F45306"/>
    <w:rsid w:val="00F457C5"/>
    <w:rsid w:val="00F45C99"/>
    <w:rsid w:val="00F45F02"/>
    <w:rsid w:val="00F45FED"/>
    <w:rsid w:val="00F4605D"/>
    <w:rsid w:val="00F465A9"/>
    <w:rsid w:val="00F46E25"/>
    <w:rsid w:val="00F471B4"/>
    <w:rsid w:val="00F471C5"/>
    <w:rsid w:val="00F47366"/>
    <w:rsid w:val="00F473CB"/>
    <w:rsid w:val="00F47401"/>
    <w:rsid w:val="00F4766C"/>
    <w:rsid w:val="00F47735"/>
    <w:rsid w:val="00F47958"/>
    <w:rsid w:val="00F47A42"/>
    <w:rsid w:val="00F5060E"/>
    <w:rsid w:val="00F507D1"/>
    <w:rsid w:val="00F50DDE"/>
    <w:rsid w:val="00F50EB3"/>
    <w:rsid w:val="00F51347"/>
    <w:rsid w:val="00F51924"/>
    <w:rsid w:val="00F5198A"/>
    <w:rsid w:val="00F519CE"/>
    <w:rsid w:val="00F51ADA"/>
    <w:rsid w:val="00F51AED"/>
    <w:rsid w:val="00F5208F"/>
    <w:rsid w:val="00F5209C"/>
    <w:rsid w:val="00F5245E"/>
    <w:rsid w:val="00F52592"/>
    <w:rsid w:val="00F52F88"/>
    <w:rsid w:val="00F52FCA"/>
    <w:rsid w:val="00F539B5"/>
    <w:rsid w:val="00F53EEE"/>
    <w:rsid w:val="00F54355"/>
    <w:rsid w:val="00F543CE"/>
    <w:rsid w:val="00F5441B"/>
    <w:rsid w:val="00F551BC"/>
    <w:rsid w:val="00F55CF6"/>
    <w:rsid w:val="00F57920"/>
    <w:rsid w:val="00F57C77"/>
    <w:rsid w:val="00F60203"/>
    <w:rsid w:val="00F6026E"/>
    <w:rsid w:val="00F60297"/>
    <w:rsid w:val="00F60382"/>
    <w:rsid w:val="00F6054E"/>
    <w:rsid w:val="00F606D9"/>
    <w:rsid w:val="00F607C5"/>
    <w:rsid w:val="00F60DEA"/>
    <w:rsid w:val="00F613C6"/>
    <w:rsid w:val="00F61805"/>
    <w:rsid w:val="00F61900"/>
    <w:rsid w:val="00F61BC9"/>
    <w:rsid w:val="00F61FAA"/>
    <w:rsid w:val="00F624C2"/>
    <w:rsid w:val="00F625D5"/>
    <w:rsid w:val="00F625EB"/>
    <w:rsid w:val="00F62626"/>
    <w:rsid w:val="00F6302A"/>
    <w:rsid w:val="00F635FA"/>
    <w:rsid w:val="00F63950"/>
    <w:rsid w:val="00F64347"/>
    <w:rsid w:val="00F6436D"/>
    <w:rsid w:val="00F646FE"/>
    <w:rsid w:val="00F64851"/>
    <w:rsid w:val="00F64C2B"/>
    <w:rsid w:val="00F64DBC"/>
    <w:rsid w:val="00F651BE"/>
    <w:rsid w:val="00F65A6B"/>
    <w:rsid w:val="00F65B1B"/>
    <w:rsid w:val="00F65D93"/>
    <w:rsid w:val="00F66869"/>
    <w:rsid w:val="00F6693A"/>
    <w:rsid w:val="00F669B2"/>
    <w:rsid w:val="00F66FD5"/>
    <w:rsid w:val="00F6716D"/>
    <w:rsid w:val="00F67449"/>
    <w:rsid w:val="00F67492"/>
    <w:rsid w:val="00F67C77"/>
    <w:rsid w:val="00F67E38"/>
    <w:rsid w:val="00F67F53"/>
    <w:rsid w:val="00F67FA3"/>
    <w:rsid w:val="00F703BE"/>
    <w:rsid w:val="00F71AF6"/>
    <w:rsid w:val="00F71F07"/>
    <w:rsid w:val="00F71F69"/>
    <w:rsid w:val="00F71FB3"/>
    <w:rsid w:val="00F723C3"/>
    <w:rsid w:val="00F724F3"/>
    <w:rsid w:val="00F72A57"/>
    <w:rsid w:val="00F72B72"/>
    <w:rsid w:val="00F72BCD"/>
    <w:rsid w:val="00F73156"/>
    <w:rsid w:val="00F732F1"/>
    <w:rsid w:val="00F7357F"/>
    <w:rsid w:val="00F73B56"/>
    <w:rsid w:val="00F73EF7"/>
    <w:rsid w:val="00F746B1"/>
    <w:rsid w:val="00F74BB9"/>
    <w:rsid w:val="00F74C1E"/>
    <w:rsid w:val="00F74C96"/>
    <w:rsid w:val="00F75582"/>
    <w:rsid w:val="00F7595C"/>
    <w:rsid w:val="00F763B3"/>
    <w:rsid w:val="00F76D60"/>
    <w:rsid w:val="00F76E28"/>
    <w:rsid w:val="00F76EFA"/>
    <w:rsid w:val="00F77285"/>
    <w:rsid w:val="00F77617"/>
    <w:rsid w:val="00F77823"/>
    <w:rsid w:val="00F8016A"/>
    <w:rsid w:val="00F801C0"/>
    <w:rsid w:val="00F802BF"/>
    <w:rsid w:val="00F803DB"/>
    <w:rsid w:val="00F804BE"/>
    <w:rsid w:val="00F81101"/>
    <w:rsid w:val="00F8157F"/>
    <w:rsid w:val="00F817CE"/>
    <w:rsid w:val="00F82155"/>
    <w:rsid w:val="00F821D4"/>
    <w:rsid w:val="00F82561"/>
    <w:rsid w:val="00F827B8"/>
    <w:rsid w:val="00F8289B"/>
    <w:rsid w:val="00F82F86"/>
    <w:rsid w:val="00F83669"/>
    <w:rsid w:val="00F839ED"/>
    <w:rsid w:val="00F83BB8"/>
    <w:rsid w:val="00F83CD8"/>
    <w:rsid w:val="00F83FCB"/>
    <w:rsid w:val="00F84490"/>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767"/>
    <w:rsid w:val="00F87E27"/>
    <w:rsid w:val="00F90104"/>
    <w:rsid w:val="00F90517"/>
    <w:rsid w:val="00F9056A"/>
    <w:rsid w:val="00F90678"/>
    <w:rsid w:val="00F9089D"/>
    <w:rsid w:val="00F90900"/>
    <w:rsid w:val="00F90EC5"/>
    <w:rsid w:val="00F90F8D"/>
    <w:rsid w:val="00F9149D"/>
    <w:rsid w:val="00F916A3"/>
    <w:rsid w:val="00F92368"/>
    <w:rsid w:val="00F925CF"/>
    <w:rsid w:val="00F92782"/>
    <w:rsid w:val="00F933BD"/>
    <w:rsid w:val="00F9388F"/>
    <w:rsid w:val="00F93AA9"/>
    <w:rsid w:val="00F94083"/>
    <w:rsid w:val="00F94A0B"/>
    <w:rsid w:val="00F94C6A"/>
    <w:rsid w:val="00F94CC0"/>
    <w:rsid w:val="00F951E0"/>
    <w:rsid w:val="00F95804"/>
    <w:rsid w:val="00F96985"/>
    <w:rsid w:val="00F969E0"/>
    <w:rsid w:val="00F96F81"/>
    <w:rsid w:val="00F9730F"/>
    <w:rsid w:val="00F97838"/>
    <w:rsid w:val="00F97B5A"/>
    <w:rsid w:val="00F97F9C"/>
    <w:rsid w:val="00FA0C9F"/>
    <w:rsid w:val="00FA1382"/>
    <w:rsid w:val="00FA1749"/>
    <w:rsid w:val="00FA1D30"/>
    <w:rsid w:val="00FA22C6"/>
    <w:rsid w:val="00FA23CD"/>
    <w:rsid w:val="00FA2BB3"/>
    <w:rsid w:val="00FA331B"/>
    <w:rsid w:val="00FA3C73"/>
    <w:rsid w:val="00FA4BE8"/>
    <w:rsid w:val="00FA52B0"/>
    <w:rsid w:val="00FA5585"/>
    <w:rsid w:val="00FA596C"/>
    <w:rsid w:val="00FA6436"/>
    <w:rsid w:val="00FA6C8F"/>
    <w:rsid w:val="00FA7738"/>
    <w:rsid w:val="00FA7D21"/>
    <w:rsid w:val="00FA7DA3"/>
    <w:rsid w:val="00FB0420"/>
    <w:rsid w:val="00FB05C7"/>
    <w:rsid w:val="00FB0652"/>
    <w:rsid w:val="00FB06B4"/>
    <w:rsid w:val="00FB08DA"/>
    <w:rsid w:val="00FB0A18"/>
    <w:rsid w:val="00FB0CB5"/>
    <w:rsid w:val="00FB1744"/>
    <w:rsid w:val="00FB1A62"/>
    <w:rsid w:val="00FB1E27"/>
    <w:rsid w:val="00FB272F"/>
    <w:rsid w:val="00FB2B40"/>
    <w:rsid w:val="00FB2CAE"/>
    <w:rsid w:val="00FB32C9"/>
    <w:rsid w:val="00FB39B4"/>
    <w:rsid w:val="00FB4060"/>
    <w:rsid w:val="00FB4648"/>
    <w:rsid w:val="00FB467F"/>
    <w:rsid w:val="00FB4C80"/>
    <w:rsid w:val="00FB4EB2"/>
    <w:rsid w:val="00FB537B"/>
    <w:rsid w:val="00FB5C4E"/>
    <w:rsid w:val="00FB5FC3"/>
    <w:rsid w:val="00FB6940"/>
    <w:rsid w:val="00FB6A6A"/>
    <w:rsid w:val="00FB6C7F"/>
    <w:rsid w:val="00FB6D86"/>
    <w:rsid w:val="00FB6F5A"/>
    <w:rsid w:val="00FB72EE"/>
    <w:rsid w:val="00FB73BC"/>
    <w:rsid w:val="00FB7A15"/>
    <w:rsid w:val="00FC09A9"/>
    <w:rsid w:val="00FC1052"/>
    <w:rsid w:val="00FC1681"/>
    <w:rsid w:val="00FC173B"/>
    <w:rsid w:val="00FC2A75"/>
    <w:rsid w:val="00FC315C"/>
    <w:rsid w:val="00FC3413"/>
    <w:rsid w:val="00FC38DF"/>
    <w:rsid w:val="00FC3CA0"/>
    <w:rsid w:val="00FC3D4B"/>
    <w:rsid w:val="00FC3E01"/>
    <w:rsid w:val="00FC3EC3"/>
    <w:rsid w:val="00FC456A"/>
    <w:rsid w:val="00FC46DD"/>
    <w:rsid w:val="00FC4DB7"/>
    <w:rsid w:val="00FC4DBC"/>
    <w:rsid w:val="00FC639C"/>
    <w:rsid w:val="00FC67B0"/>
    <w:rsid w:val="00FC6D44"/>
    <w:rsid w:val="00FC6F6E"/>
    <w:rsid w:val="00FC7429"/>
    <w:rsid w:val="00FD0164"/>
    <w:rsid w:val="00FD03E5"/>
    <w:rsid w:val="00FD06A1"/>
    <w:rsid w:val="00FD07F6"/>
    <w:rsid w:val="00FD0B25"/>
    <w:rsid w:val="00FD0B8E"/>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347"/>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70C"/>
    <w:rsid w:val="00FE28FC"/>
    <w:rsid w:val="00FE2A35"/>
    <w:rsid w:val="00FE2A8D"/>
    <w:rsid w:val="00FE2C31"/>
    <w:rsid w:val="00FE2F78"/>
    <w:rsid w:val="00FE354B"/>
    <w:rsid w:val="00FE35A4"/>
    <w:rsid w:val="00FE365A"/>
    <w:rsid w:val="00FE37D7"/>
    <w:rsid w:val="00FE3A77"/>
    <w:rsid w:val="00FE3AE5"/>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70F"/>
    <w:rsid w:val="00FE6976"/>
    <w:rsid w:val="00FE6C82"/>
    <w:rsid w:val="00FE6CB3"/>
    <w:rsid w:val="00FE7014"/>
    <w:rsid w:val="00FE7336"/>
    <w:rsid w:val="00FE787C"/>
    <w:rsid w:val="00FE7B35"/>
    <w:rsid w:val="00FE7D82"/>
    <w:rsid w:val="00FF0525"/>
    <w:rsid w:val="00FF0EED"/>
    <w:rsid w:val="00FF11F4"/>
    <w:rsid w:val="00FF197A"/>
    <w:rsid w:val="00FF2F49"/>
    <w:rsid w:val="00FF3F26"/>
    <w:rsid w:val="00FF40DB"/>
    <w:rsid w:val="00FF45A5"/>
    <w:rsid w:val="00FF4D46"/>
    <w:rsid w:val="00FF5056"/>
    <w:rsid w:val="00FF566F"/>
    <w:rsid w:val="00FF5839"/>
    <w:rsid w:val="00FF5943"/>
    <w:rsid w:val="00FF5A23"/>
    <w:rsid w:val="00FF5C91"/>
    <w:rsid w:val="00FF6FAD"/>
    <w:rsid w:val="00FF75A8"/>
    <w:rsid w:val="00FF75D5"/>
    <w:rsid w:val="00FF765C"/>
    <w:rsid w:val="00FF7D75"/>
    <w:rsid w:val="01A9959D"/>
    <w:rsid w:val="0664DC73"/>
    <w:rsid w:val="07475C66"/>
    <w:rsid w:val="09E54C1C"/>
    <w:rsid w:val="0AC67FBE"/>
    <w:rsid w:val="0CB8E5AD"/>
    <w:rsid w:val="0D6B235F"/>
    <w:rsid w:val="0EF0F291"/>
    <w:rsid w:val="0FF530A9"/>
    <w:rsid w:val="111AD787"/>
    <w:rsid w:val="12B479F5"/>
    <w:rsid w:val="1321791C"/>
    <w:rsid w:val="141799EF"/>
    <w:rsid w:val="14B0C85F"/>
    <w:rsid w:val="159DFED3"/>
    <w:rsid w:val="16B9D92A"/>
    <w:rsid w:val="1716320E"/>
    <w:rsid w:val="175CFA9F"/>
    <w:rsid w:val="17D64238"/>
    <w:rsid w:val="1A85AC83"/>
    <w:rsid w:val="1B9DE7FA"/>
    <w:rsid w:val="1E363222"/>
    <w:rsid w:val="201ADF04"/>
    <w:rsid w:val="215541FF"/>
    <w:rsid w:val="21E659A0"/>
    <w:rsid w:val="2219091C"/>
    <w:rsid w:val="28E64017"/>
    <w:rsid w:val="2D422E1E"/>
    <w:rsid w:val="2DD1DD78"/>
    <w:rsid w:val="2E709C9A"/>
    <w:rsid w:val="2FD0F729"/>
    <w:rsid w:val="3124D158"/>
    <w:rsid w:val="31A7A5E4"/>
    <w:rsid w:val="36738F23"/>
    <w:rsid w:val="39A83728"/>
    <w:rsid w:val="39E245FC"/>
    <w:rsid w:val="3BEB43A2"/>
    <w:rsid w:val="3FF36834"/>
    <w:rsid w:val="42CD54FE"/>
    <w:rsid w:val="494643C3"/>
    <w:rsid w:val="4AD19D4A"/>
    <w:rsid w:val="4B6776A4"/>
    <w:rsid w:val="4C0B8B6D"/>
    <w:rsid w:val="4C53A87E"/>
    <w:rsid w:val="4C9E2753"/>
    <w:rsid w:val="4ECBB5E9"/>
    <w:rsid w:val="50C2DC6C"/>
    <w:rsid w:val="52347AEE"/>
    <w:rsid w:val="54AC0BB9"/>
    <w:rsid w:val="54F16933"/>
    <w:rsid w:val="55792A1E"/>
    <w:rsid w:val="5FCB0250"/>
    <w:rsid w:val="60536BE0"/>
    <w:rsid w:val="6112F551"/>
    <w:rsid w:val="61257F09"/>
    <w:rsid w:val="6811677A"/>
    <w:rsid w:val="683E38D8"/>
    <w:rsid w:val="68DEADE9"/>
    <w:rsid w:val="69EB3E5E"/>
    <w:rsid w:val="6A06B725"/>
    <w:rsid w:val="6B0379D5"/>
    <w:rsid w:val="6C3645AF"/>
    <w:rsid w:val="6C627950"/>
    <w:rsid w:val="71488696"/>
    <w:rsid w:val="74477B22"/>
    <w:rsid w:val="7CFC00AF"/>
    <w:rsid w:val="7E02FF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237"/>
    <w:rPr>
      <w:rFonts w:ascii="Times New Roman" w:hAnsi="Times New Roman"/>
      <w:sz w:val="24"/>
      <w:szCs w:val="24"/>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474315"/>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rFonts w:eastAsia="Times New Roman"/>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IvDbodytext">
    <w:name w:val="IvD bodytext"/>
    <w:basedOn w:val="BodyText"/>
    <w:link w:val="IvDbodytextChar"/>
    <w:qFormat/>
    <w:rsid w:val="000E17C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0E17CF"/>
    <w:rPr>
      <w:rFonts w:ascii="Arial" w:eastAsia="Times New Roman" w:hAnsi="Arial"/>
      <w:spacing w:val="2"/>
      <w:lang w:val="en-US" w:eastAsia="en-US"/>
    </w:rPr>
  </w:style>
  <w:style w:type="character" w:customStyle="1" w:styleId="0MaintextChar">
    <w:name w:val="0 Main text Char"/>
    <w:link w:val="0Maintext0"/>
    <w:qFormat/>
    <w:locked/>
    <w:rsid w:val="00A37257"/>
    <w:rPr>
      <w:rFonts w:ascii="Times New Roman" w:hAnsi="Times New Roman"/>
      <w:lang w:eastAsia="en-US"/>
    </w:rPr>
  </w:style>
  <w:style w:type="paragraph" w:customStyle="1" w:styleId="0Maintext0">
    <w:name w:val="0 Main text"/>
    <w:basedOn w:val="Normal"/>
    <w:link w:val="0MaintextChar"/>
    <w:qFormat/>
    <w:rsid w:val="00A37257"/>
    <w:pPr>
      <w:jc w:val="both"/>
    </w:pPr>
    <w:rPr>
      <w:sz w:val="20"/>
      <w:szCs w:val="20"/>
      <w:lang w:val="en-GB" w:eastAsia="en-US"/>
    </w:rPr>
  </w:style>
  <w:style w:type="paragraph" w:customStyle="1" w:styleId="paragraph">
    <w:name w:val="paragraph"/>
    <w:basedOn w:val="Normal"/>
    <w:rsid w:val="004F4507"/>
    <w:pPr>
      <w:spacing w:before="100" w:beforeAutospacing="1" w:after="100" w:afterAutospacing="1"/>
    </w:pPr>
    <w:rPr>
      <w:rFonts w:eastAsia="Times New Roman"/>
    </w:rPr>
  </w:style>
  <w:style w:type="character" w:customStyle="1" w:styleId="eop">
    <w:name w:val="eop"/>
    <w:basedOn w:val="DefaultParagraphFont"/>
    <w:rsid w:val="004F4507"/>
  </w:style>
  <w:style w:type="character" w:styleId="SmartLink">
    <w:name w:val="Smart Link"/>
    <w:basedOn w:val="DefaultParagraphFont"/>
    <w:uiPriority w:val="99"/>
    <w:semiHidden/>
    <w:unhideWhenUsed/>
    <w:rsid w:val="00961A26"/>
    <w:rPr>
      <w:color w:val="0000FF"/>
      <w:u w:val="single"/>
      <w:shd w:val="clear" w:color="auto" w:fill="F3F2F1"/>
    </w:rPr>
  </w:style>
  <w:style w:type="character" w:customStyle="1" w:styleId="ui-provider">
    <w:name w:val="ui-provider"/>
    <w:basedOn w:val="DefaultParagraphFont"/>
    <w:rsid w:val="00600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53559139">
      <w:bodyDiv w:val="1"/>
      <w:marLeft w:val="0"/>
      <w:marRight w:val="0"/>
      <w:marTop w:val="0"/>
      <w:marBottom w:val="0"/>
      <w:divBdr>
        <w:top w:val="none" w:sz="0" w:space="0" w:color="auto"/>
        <w:left w:val="none" w:sz="0" w:space="0" w:color="auto"/>
        <w:bottom w:val="none" w:sz="0" w:space="0" w:color="auto"/>
        <w:right w:val="none" w:sz="0" w:space="0" w:color="auto"/>
      </w:divBdr>
      <w:divsChild>
        <w:div w:id="1907255857">
          <w:marLeft w:val="0"/>
          <w:marRight w:val="0"/>
          <w:marTop w:val="0"/>
          <w:marBottom w:val="0"/>
          <w:divBdr>
            <w:top w:val="none" w:sz="0" w:space="0" w:color="auto"/>
            <w:left w:val="none" w:sz="0" w:space="0" w:color="auto"/>
            <w:bottom w:val="none" w:sz="0" w:space="0" w:color="auto"/>
            <w:right w:val="none" w:sz="0" w:space="0" w:color="auto"/>
          </w:divBdr>
        </w:div>
      </w:divsChild>
    </w:div>
    <w:div w:id="260263360">
      <w:bodyDiv w:val="1"/>
      <w:marLeft w:val="0"/>
      <w:marRight w:val="0"/>
      <w:marTop w:val="0"/>
      <w:marBottom w:val="0"/>
      <w:divBdr>
        <w:top w:val="none" w:sz="0" w:space="0" w:color="auto"/>
        <w:left w:val="none" w:sz="0" w:space="0" w:color="auto"/>
        <w:bottom w:val="none" w:sz="0" w:space="0" w:color="auto"/>
        <w:right w:val="none" w:sz="0" w:space="0" w:color="auto"/>
      </w:divBdr>
      <w:divsChild>
        <w:div w:id="1719476050">
          <w:marLeft w:val="0"/>
          <w:marRight w:val="0"/>
          <w:marTop w:val="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0611174">
      <w:bodyDiv w:val="1"/>
      <w:marLeft w:val="0"/>
      <w:marRight w:val="0"/>
      <w:marTop w:val="0"/>
      <w:marBottom w:val="0"/>
      <w:divBdr>
        <w:top w:val="none" w:sz="0" w:space="0" w:color="auto"/>
        <w:left w:val="none" w:sz="0" w:space="0" w:color="auto"/>
        <w:bottom w:val="none" w:sz="0" w:space="0" w:color="auto"/>
        <w:right w:val="none" w:sz="0" w:space="0" w:color="auto"/>
      </w:divBdr>
      <w:divsChild>
        <w:div w:id="1824156743">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32812988">
      <w:bodyDiv w:val="1"/>
      <w:marLeft w:val="0"/>
      <w:marRight w:val="0"/>
      <w:marTop w:val="0"/>
      <w:marBottom w:val="0"/>
      <w:divBdr>
        <w:top w:val="none" w:sz="0" w:space="0" w:color="auto"/>
        <w:left w:val="none" w:sz="0" w:space="0" w:color="auto"/>
        <w:bottom w:val="none" w:sz="0" w:space="0" w:color="auto"/>
        <w:right w:val="none" w:sz="0" w:space="0" w:color="auto"/>
      </w:divBdr>
      <w:divsChild>
        <w:div w:id="122432284">
          <w:marLeft w:val="0"/>
          <w:marRight w:val="0"/>
          <w:marTop w:val="0"/>
          <w:marBottom w:val="0"/>
          <w:divBdr>
            <w:top w:val="none" w:sz="0" w:space="0" w:color="auto"/>
            <w:left w:val="none" w:sz="0" w:space="0" w:color="auto"/>
            <w:bottom w:val="none" w:sz="0" w:space="0" w:color="auto"/>
            <w:right w:val="none" w:sz="0" w:space="0" w:color="auto"/>
          </w:divBdr>
        </w:div>
        <w:div w:id="232157540">
          <w:marLeft w:val="0"/>
          <w:marRight w:val="0"/>
          <w:marTop w:val="0"/>
          <w:marBottom w:val="0"/>
          <w:divBdr>
            <w:top w:val="none" w:sz="0" w:space="0" w:color="auto"/>
            <w:left w:val="none" w:sz="0" w:space="0" w:color="auto"/>
            <w:bottom w:val="none" w:sz="0" w:space="0" w:color="auto"/>
            <w:right w:val="none" w:sz="0" w:space="0" w:color="auto"/>
          </w:divBdr>
        </w:div>
        <w:div w:id="572131274">
          <w:marLeft w:val="0"/>
          <w:marRight w:val="0"/>
          <w:marTop w:val="0"/>
          <w:marBottom w:val="0"/>
          <w:divBdr>
            <w:top w:val="none" w:sz="0" w:space="0" w:color="auto"/>
            <w:left w:val="none" w:sz="0" w:space="0" w:color="auto"/>
            <w:bottom w:val="none" w:sz="0" w:space="0" w:color="auto"/>
            <w:right w:val="none" w:sz="0" w:space="0" w:color="auto"/>
          </w:divBdr>
        </w:div>
        <w:div w:id="927154554">
          <w:marLeft w:val="0"/>
          <w:marRight w:val="0"/>
          <w:marTop w:val="0"/>
          <w:marBottom w:val="0"/>
          <w:divBdr>
            <w:top w:val="none" w:sz="0" w:space="0" w:color="auto"/>
            <w:left w:val="none" w:sz="0" w:space="0" w:color="auto"/>
            <w:bottom w:val="none" w:sz="0" w:space="0" w:color="auto"/>
            <w:right w:val="none" w:sz="0" w:space="0" w:color="auto"/>
          </w:divBdr>
        </w:div>
        <w:div w:id="1022437491">
          <w:marLeft w:val="0"/>
          <w:marRight w:val="0"/>
          <w:marTop w:val="0"/>
          <w:marBottom w:val="0"/>
          <w:divBdr>
            <w:top w:val="none" w:sz="0" w:space="0" w:color="auto"/>
            <w:left w:val="none" w:sz="0" w:space="0" w:color="auto"/>
            <w:bottom w:val="none" w:sz="0" w:space="0" w:color="auto"/>
            <w:right w:val="none" w:sz="0" w:space="0" w:color="auto"/>
          </w:divBdr>
        </w:div>
        <w:div w:id="1177962677">
          <w:marLeft w:val="0"/>
          <w:marRight w:val="0"/>
          <w:marTop w:val="0"/>
          <w:marBottom w:val="0"/>
          <w:divBdr>
            <w:top w:val="none" w:sz="0" w:space="0" w:color="auto"/>
            <w:left w:val="none" w:sz="0" w:space="0" w:color="auto"/>
            <w:bottom w:val="none" w:sz="0" w:space="0" w:color="auto"/>
            <w:right w:val="none" w:sz="0" w:space="0" w:color="auto"/>
          </w:divBdr>
        </w:div>
        <w:div w:id="1210535293">
          <w:marLeft w:val="0"/>
          <w:marRight w:val="0"/>
          <w:marTop w:val="0"/>
          <w:marBottom w:val="0"/>
          <w:divBdr>
            <w:top w:val="none" w:sz="0" w:space="0" w:color="auto"/>
            <w:left w:val="none" w:sz="0" w:space="0" w:color="auto"/>
            <w:bottom w:val="none" w:sz="0" w:space="0" w:color="auto"/>
            <w:right w:val="none" w:sz="0" w:space="0" w:color="auto"/>
          </w:divBdr>
        </w:div>
        <w:div w:id="1408917584">
          <w:marLeft w:val="0"/>
          <w:marRight w:val="0"/>
          <w:marTop w:val="0"/>
          <w:marBottom w:val="0"/>
          <w:divBdr>
            <w:top w:val="none" w:sz="0" w:space="0" w:color="auto"/>
            <w:left w:val="none" w:sz="0" w:space="0" w:color="auto"/>
            <w:bottom w:val="none" w:sz="0" w:space="0" w:color="auto"/>
            <w:right w:val="none" w:sz="0" w:space="0" w:color="auto"/>
          </w:divBdr>
        </w:div>
        <w:div w:id="1462267269">
          <w:marLeft w:val="0"/>
          <w:marRight w:val="0"/>
          <w:marTop w:val="0"/>
          <w:marBottom w:val="0"/>
          <w:divBdr>
            <w:top w:val="none" w:sz="0" w:space="0" w:color="auto"/>
            <w:left w:val="none" w:sz="0" w:space="0" w:color="auto"/>
            <w:bottom w:val="none" w:sz="0" w:space="0" w:color="auto"/>
            <w:right w:val="none" w:sz="0" w:space="0" w:color="auto"/>
          </w:divBdr>
        </w:div>
        <w:div w:id="1464956398">
          <w:marLeft w:val="0"/>
          <w:marRight w:val="0"/>
          <w:marTop w:val="0"/>
          <w:marBottom w:val="0"/>
          <w:divBdr>
            <w:top w:val="none" w:sz="0" w:space="0" w:color="auto"/>
            <w:left w:val="none" w:sz="0" w:space="0" w:color="auto"/>
            <w:bottom w:val="none" w:sz="0" w:space="0" w:color="auto"/>
            <w:right w:val="none" w:sz="0" w:space="0" w:color="auto"/>
          </w:divBdr>
        </w:div>
        <w:div w:id="1517621373">
          <w:marLeft w:val="0"/>
          <w:marRight w:val="0"/>
          <w:marTop w:val="0"/>
          <w:marBottom w:val="0"/>
          <w:divBdr>
            <w:top w:val="none" w:sz="0" w:space="0" w:color="auto"/>
            <w:left w:val="none" w:sz="0" w:space="0" w:color="auto"/>
            <w:bottom w:val="none" w:sz="0" w:space="0" w:color="auto"/>
            <w:right w:val="none" w:sz="0" w:space="0" w:color="auto"/>
          </w:divBdr>
        </w:div>
        <w:div w:id="1583030860">
          <w:marLeft w:val="0"/>
          <w:marRight w:val="0"/>
          <w:marTop w:val="0"/>
          <w:marBottom w:val="0"/>
          <w:divBdr>
            <w:top w:val="none" w:sz="0" w:space="0" w:color="auto"/>
            <w:left w:val="none" w:sz="0" w:space="0" w:color="auto"/>
            <w:bottom w:val="none" w:sz="0" w:space="0" w:color="auto"/>
            <w:right w:val="none" w:sz="0" w:space="0" w:color="auto"/>
          </w:divBdr>
        </w:div>
        <w:div w:id="1663313602">
          <w:marLeft w:val="0"/>
          <w:marRight w:val="0"/>
          <w:marTop w:val="0"/>
          <w:marBottom w:val="0"/>
          <w:divBdr>
            <w:top w:val="none" w:sz="0" w:space="0" w:color="auto"/>
            <w:left w:val="none" w:sz="0" w:space="0" w:color="auto"/>
            <w:bottom w:val="none" w:sz="0" w:space="0" w:color="auto"/>
            <w:right w:val="none" w:sz="0" w:space="0" w:color="auto"/>
          </w:divBdr>
        </w:div>
        <w:div w:id="1802918942">
          <w:marLeft w:val="0"/>
          <w:marRight w:val="0"/>
          <w:marTop w:val="0"/>
          <w:marBottom w:val="0"/>
          <w:divBdr>
            <w:top w:val="none" w:sz="0" w:space="0" w:color="auto"/>
            <w:left w:val="none" w:sz="0" w:space="0" w:color="auto"/>
            <w:bottom w:val="none" w:sz="0" w:space="0" w:color="auto"/>
            <w:right w:val="none" w:sz="0" w:space="0" w:color="auto"/>
          </w:divBdr>
        </w:div>
        <w:div w:id="2121755577">
          <w:marLeft w:val="0"/>
          <w:marRight w:val="0"/>
          <w:marTop w:val="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08167672">
      <w:bodyDiv w:val="1"/>
      <w:marLeft w:val="0"/>
      <w:marRight w:val="0"/>
      <w:marTop w:val="0"/>
      <w:marBottom w:val="0"/>
      <w:divBdr>
        <w:top w:val="none" w:sz="0" w:space="0" w:color="auto"/>
        <w:left w:val="none" w:sz="0" w:space="0" w:color="auto"/>
        <w:bottom w:val="none" w:sz="0" w:space="0" w:color="auto"/>
        <w:right w:val="none" w:sz="0" w:space="0" w:color="auto"/>
      </w:divBdr>
      <w:divsChild>
        <w:div w:id="190842018">
          <w:marLeft w:val="0"/>
          <w:marRight w:val="0"/>
          <w:marTop w:val="0"/>
          <w:marBottom w:val="0"/>
          <w:divBdr>
            <w:top w:val="none" w:sz="0" w:space="0" w:color="auto"/>
            <w:left w:val="none" w:sz="0" w:space="0" w:color="auto"/>
            <w:bottom w:val="none" w:sz="0" w:space="0" w:color="auto"/>
            <w:right w:val="none" w:sz="0" w:space="0" w:color="auto"/>
          </w:divBdr>
        </w:div>
        <w:div w:id="271281960">
          <w:marLeft w:val="0"/>
          <w:marRight w:val="0"/>
          <w:marTop w:val="0"/>
          <w:marBottom w:val="0"/>
          <w:divBdr>
            <w:top w:val="none" w:sz="0" w:space="0" w:color="auto"/>
            <w:left w:val="none" w:sz="0" w:space="0" w:color="auto"/>
            <w:bottom w:val="none" w:sz="0" w:space="0" w:color="auto"/>
            <w:right w:val="none" w:sz="0" w:space="0" w:color="auto"/>
          </w:divBdr>
        </w:div>
        <w:div w:id="378363092">
          <w:marLeft w:val="0"/>
          <w:marRight w:val="0"/>
          <w:marTop w:val="0"/>
          <w:marBottom w:val="0"/>
          <w:divBdr>
            <w:top w:val="none" w:sz="0" w:space="0" w:color="auto"/>
            <w:left w:val="none" w:sz="0" w:space="0" w:color="auto"/>
            <w:bottom w:val="none" w:sz="0" w:space="0" w:color="auto"/>
            <w:right w:val="none" w:sz="0" w:space="0" w:color="auto"/>
          </w:divBdr>
        </w:div>
        <w:div w:id="842359150">
          <w:marLeft w:val="0"/>
          <w:marRight w:val="0"/>
          <w:marTop w:val="0"/>
          <w:marBottom w:val="0"/>
          <w:divBdr>
            <w:top w:val="none" w:sz="0" w:space="0" w:color="auto"/>
            <w:left w:val="none" w:sz="0" w:space="0" w:color="auto"/>
            <w:bottom w:val="none" w:sz="0" w:space="0" w:color="auto"/>
            <w:right w:val="none" w:sz="0" w:space="0" w:color="auto"/>
          </w:divBdr>
        </w:div>
        <w:div w:id="966622849">
          <w:marLeft w:val="0"/>
          <w:marRight w:val="0"/>
          <w:marTop w:val="0"/>
          <w:marBottom w:val="0"/>
          <w:divBdr>
            <w:top w:val="none" w:sz="0" w:space="0" w:color="auto"/>
            <w:left w:val="none" w:sz="0" w:space="0" w:color="auto"/>
            <w:bottom w:val="none" w:sz="0" w:space="0" w:color="auto"/>
            <w:right w:val="none" w:sz="0" w:space="0" w:color="auto"/>
          </w:divBdr>
        </w:div>
        <w:div w:id="1111319423">
          <w:marLeft w:val="0"/>
          <w:marRight w:val="0"/>
          <w:marTop w:val="0"/>
          <w:marBottom w:val="0"/>
          <w:divBdr>
            <w:top w:val="none" w:sz="0" w:space="0" w:color="auto"/>
            <w:left w:val="none" w:sz="0" w:space="0" w:color="auto"/>
            <w:bottom w:val="none" w:sz="0" w:space="0" w:color="auto"/>
            <w:right w:val="none" w:sz="0" w:space="0" w:color="auto"/>
          </w:divBdr>
        </w:div>
        <w:div w:id="1337533696">
          <w:marLeft w:val="0"/>
          <w:marRight w:val="0"/>
          <w:marTop w:val="0"/>
          <w:marBottom w:val="0"/>
          <w:divBdr>
            <w:top w:val="none" w:sz="0" w:space="0" w:color="auto"/>
            <w:left w:val="none" w:sz="0" w:space="0" w:color="auto"/>
            <w:bottom w:val="none" w:sz="0" w:space="0" w:color="auto"/>
            <w:right w:val="none" w:sz="0" w:space="0" w:color="auto"/>
          </w:divBdr>
        </w:div>
        <w:div w:id="1366785952">
          <w:marLeft w:val="0"/>
          <w:marRight w:val="0"/>
          <w:marTop w:val="0"/>
          <w:marBottom w:val="0"/>
          <w:divBdr>
            <w:top w:val="none" w:sz="0" w:space="0" w:color="auto"/>
            <w:left w:val="none" w:sz="0" w:space="0" w:color="auto"/>
            <w:bottom w:val="none" w:sz="0" w:space="0" w:color="auto"/>
            <w:right w:val="none" w:sz="0" w:space="0" w:color="auto"/>
          </w:divBdr>
        </w:div>
        <w:div w:id="1383020942">
          <w:marLeft w:val="0"/>
          <w:marRight w:val="0"/>
          <w:marTop w:val="0"/>
          <w:marBottom w:val="0"/>
          <w:divBdr>
            <w:top w:val="none" w:sz="0" w:space="0" w:color="auto"/>
            <w:left w:val="none" w:sz="0" w:space="0" w:color="auto"/>
            <w:bottom w:val="none" w:sz="0" w:space="0" w:color="auto"/>
            <w:right w:val="none" w:sz="0" w:space="0" w:color="auto"/>
          </w:divBdr>
        </w:div>
        <w:div w:id="1445462110">
          <w:marLeft w:val="0"/>
          <w:marRight w:val="0"/>
          <w:marTop w:val="0"/>
          <w:marBottom w:val="0"/>
          <w:divBdr>
            <w:top w:val="none" w:sz="0" w:space="0" w:color="auto"/>
            <w:left w:val="none" w:sz="0" w:space="0" w:color="auto"/>
            <w:bottom w:val="none" w:sz="0" w:space="0" w:color="auto"/>
            <w:right w:val="none" w:sz="0" w:space="0" w:color="auto"/>
          </w:divBdr>
        </w:div>
        <w:div w:id="1458716395">
          <w:marLeft w:val="0"/>
          <w:marRight w:val="0"/>
          <w:marTop w:val="0"/>
          <w:marBottom w:val="0"/>
          <w:divBdr>
            <w:top w:val="none" w:sz="0" w:space="0" w:color="auto"/>
            <w:left w:val="none" w:sz="0" w:space="0" w:color="auto"/>
            <w:bottom w:val="none" w:sz="0" w:space="0" w:color="auto"/>
            <w:right w:val="none" w:sz="0" w:space="0" w:color="auto"/>
          </w:divBdr>
        </w:div>
        <w:div w:id="1523856723">
          <w:marLeft w:val="0"/>
          <w:marRight w:val="0"/>
          <w:marTop w:val="0"/>
          <w:marBottom w:val="0"/>
          <w:divBdr>
            <w:top w:val="none" w:sz="0" w:space="0" w:color="auto"/>
            <w:left w:val="none" w:sz="0" w:space="0" w:color="auto"/>
            <w:bottom w:val="none" w:sz="0" w:space="0" w:color="auto"/>
            <w:right w:val="none" w:sz="0" w:space="0" w:color="auto"/>
          </w:divBdr>
        </w:div>
        <w:div w:id="1771855805">
          <w:marLeft w:val="0"/>
          <w:marRight w:val="0"/>
          <w:marTop w:val="0"/>
          <w:marBottom w:val="0"/>
          <w:divBdr>
            <w:top w:val="none" w:sz="0" w:space="0" w:color="auto"/>
            <w:left w:val="none" w:sz="0" w:space="0" w:color="auto"/>
            <w:bottom w:val="none" w:sz="0" w:space="0" w:color="auto"/>
            <w:right w:val="none" w:sz="0" w:space="0" w:color="auto"/>
          </w:divBdr>
        </w:div>
        <w:div w:id="1856192013">
          <w:marLeft w:val="0"/>
          <w:marRight w:val="0"/>
          <w:marTop w:val="0"/>
          <w:marBottom w:val="0"/>
          <w:divBdr>
            <w:top w:val="none" w:sz="0" w:space="0" w:color="auto"/>
            <w:left w:val="none" w:sz="0" w:space="0" w:color="auto"/>
            <w:bottom w:val="none" w:sz="0" w:space="0" w:color="auto"/>
            <w:right w:val="none" w:sz="0" w:space="0" w:color="auto"/>
          </w:divBdr>
        </w:div>
        <w:div w:id="1968850001">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E491.F4D2B4B0"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image016.png@01D8E491.F4D2B4B0"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image014.jpg@01D8E491.F4D2B4B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8E491.F4D2B4B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13.png@01D8E491.F4D2B4B0" TargetMode="External"/><Relationship Id="rId23" Type="http://schemas.openxmlformats.org/officeDocument/2006/relationships/image" Target="cid:image017.png@01D8E491.F4D2B4B0" TargetMode="External"/><Relationship Id="rId10" Type="http://schemas.openxmlformats.org/officeDocument/2006/relationships/image" Target="media/image3.png"/><Relationship Id="rId19" Type="http://schemas.openxmlformats.org/officeDocument/2006/relationships/image" Target="cid:image015.png@01D8E491.F4D2B4B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3553</Words>
  <Characters>20254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23760</CharactersWithSpaces>
  <SharedDoc>false</SharedDoc>
  <HLinks>
    <vt:vector size="66" baseType="variant">
      <vt:variant>
        <vt:i4>1245247</vt:i4>
      </vt:variant>
      <vt:variant>
        <vt:i4>23</vt:i4>
      </vt:variant>
      <vt:variant>
        <vt:i4>0</vt:i4>
      </vt:variant>
      <vt:variant>
        <vt:i4>5</vt:i4>
      </vt:variant>
      <vt:variant>
        <vt:lpwstr/>
      </vt:variant>
      <vt:variant>
        <vt:lpwstr>_Toc127396039</vt:lpwstr>
      </vt:variant>
      <vt:variant>
        <vt:i4>1245247</vt:i4>
      </vt:variant>
      <vt:variant>
        <vt:i4>20</vt:i4>
      </vt:variant>
      <vt:variant>
        <vt:i4>0</vt:i4>
      </vt:variant>
      <vt:variant>
        <vt:i4>5</vt:i4>
      </vt:variant>
      <vt:variant>
        <vt:lpwstr/>
      </vt:variant>
      <vt:variant>
        <vt:lpwstr>_Toc127396038</vt:lpwstr>
      </vt:variant>
      <vt:variant>
        <vt:i4>1245247</vt:i4>
      </vt:variant>
      <vt:variant>
        <vt:i4>17</vt:i4>
      </vt:variant>
      <vt:variant>
        <vt:i4>0</vt:i4>
      </vt:variant>
      <vt:variant>
        <vt:i4>5</vt:i4>
      </vt:variant>
      <vt:variant>
        <vt:lpwstr/>
      </vt:variant>
      <vt:variant>
        <vt:lpwstr>_Toc127396037</vt:lpwstr>
      </vt:variant>
      <vt:variant>
        <vt:i4>1245247</vt:i4>
      </vt:variant>
      <vt:variant>
        <vt:i4>14</vt:i4>
      </vt:variant>
      <vt:variant>
        <vt:i4>0</vt:i4>
      </vt:variant>
      <vt:variant>
        <vt:i4>5</vt:i4>
      </vt:variant>
      <vt:variant>
        <vt:lpwstr/>
      </vt:variant>
      <vt:variant>
        <vt:lpwstr>_Toc127396036</vt:lpwstr>
      </vt:variant>
      <vt:variant>
        <vt:i4>1245247</vt:i4>
      </vt:variant>
      <vt:variant>
        <vt:i4>11</vt:i4>
      </vt:variant>
      <vt:variant>
        <vt:i4>0</vt:i4>
      </vt:variant>
      <vt:variant>
        <vt:i4>5</vt:i4>
      </vt:variant>
      <vt:variant>
        <vt:lpwstr/>
      </vt:variant>
      <vt:variant>
        <vt:lpwstr>_Toc127396035</vt:lpwstr>
      </vt:variant>
      <vt:variant>
        <vt:i4>1245247</vt:i4>
      </vt:variant>
      <vt:variant>
        <vt:i4>8</vt:i4>
      </vt:variant>
      <vt:variant>
        <vt:i4>0</vt:i4>
      </vt:variant>
      <vt:variant>
        <vt:i4>5</vt:i4>
      </vt:variant>
      <vt:variant>
        <vt:lpwstr/>
      </vt:variant>
      <vt:variant>
        <vt:lpwstr>_Toc127396034</vt:lpwstr>
      </vt:variant>
      <vt:variant>
        <vt:i4>1245247</vt:i4>
      </vt:variant>
      <vt:variant>
        <vt:i4>5</vt:i4>
      </vt:variant>
      <vt:variant>
        <vt:i4>0</vt:i4>
      </vt:variant>
      <vt:variant>
        <vt:i4>5</vt:i4>
      </vt:variant>
      <vt:variant>
        <vt:lpwstr/>
      </vt:variant>
      <vt:variant>
        <vt:lpwstr>_Toc127396033</vt:lpwstr>
      </vt:variant>
      <vt:variant>
        <vt:i4>3801118</vt:i4>
      </vt:variant>
      <vt:variant>
        <vt:i4>9</vt:i4>
      </vt:variant>
      <vt:variant>
        <vt:i4>0</vt:i4>
      </vt:variant>
      <vt:variant>
        <vt:i4>5</vt:i4>
      </vt:variant>
      <vt:variant>
        <vt:lpwstr>mailto:giuseppe.a.moschetti@ericsson.com</vt:lpwstr>
      </vt:variant>
      <vt:variant>
        <vt:lpwstr/>
      </vt:variant>
      <vt:variant>
        <vt:i4>3801118</vt:i4>
      </vt:variant>
      <vt:variant>
        <vt:i4>6</vt:i4>
      </vt:variant>
      <vt:variant>
        <vt:i4>0</vt:i4>
      </vt:variant>
      <vt:variant>
        <vt:i4>5</vt:i4>
      </vt:variant>
      <vt:variant>
        <vt:lpwstr>mailto:giuseppe.a.moschetti@ericsson.com</vt:lpwstr>
      </vt:variant>
      <vt:variant>
        <vt:lpwstr/>
      </vt:variant>
      <vt:variant>
        <vt:i4>6357111</vt:i4>
      </vt:variant>
      <vt:variant>
        <vt:i4>3</vt:i4>
      </vt:variant>
      <vt:variant>
        <vt:i4>0</vt:i4>
      </vt:variant>
      <vt:variant>
        <vt:i4>5</vt:i4>
      </vt:variant>
      <vt:variant>
        <vt:lpwstr>https://ericsson.sharepoint.com/:p:/r/sites/star/Shared Documents/Team areas/NR MTC/Activities/Rel-18/WUR/Activities/WUR Architecture/RAN1 %23112/WUS_UE receiver structure_OFDM.pptx?d=wf5296dea0dc64fe784a98318ef11532b&amp;csf=1&amp;web=1&amp;e=q2dpTF</vt:lpwstr>
      </vt:variant>
      <vt:variant>
        <vt:lpwstr/>
      </vt:variant>
      <vt:variant>
        <vt:i4>7798911</vt:i4>
      </vt:variant>
      <vt:variant>
        <vt:i4>0</vt:i4>
      </vt:variant>
      <vt:variant>
        <vt:i4>0</vt:i4>
      </vt:variant>
      <vt:variant>
        <vt:i4>5</vt:i4>
      </vt:variant>
      <vt:variant>
        <vt:lpwstr>https://ericsson.sharepoint.com/:w:/r/sites/swea/Shared Documents/SWEA RAN Groups/RAN1/RAN1 meetings/RAN1_112 Athens/Contributions/9.13 Rel-18 LP-WUS_WUR/old versions/R1-2xxxxLow power WUS receiver architectures_old_version.docx?d=w32d5210fc7cd4aa6ab69a1f29876fa5e&amp;csf=1&amp;web=1&amp;e=jeMj6g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2023-02-17T23:35:00Z</dcterms:created>
  <dcterms:modified xsi:type="dcterms:W3CDTF">2023-02-17T23:35:00Z</dcterms:modified>
  <cp:category/>
</cp:coreProperties>
</file>